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51" w:rsidRDefault="008A014F" w:rsidP="008A0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14F">
        <w:rPr>
          <w:rFonts w:ascii="Times New Roman" w:hAnsi="Times New Roman" w:cs="Times New Roman"/>
          <w:b/>
          <w:sz w:val="24"/>
          <w:szCs w:val="24"/>
        </w:rPr>
        <w:t xml:space="preserve">Soluzione Primo Compitino Fisica Generale I Ing. Elettronica e Telecomunicazioni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014F">
        <w:rPr>
          <w:rFonts w:ascii="Times New Roman" w:hAnsi="Times New Roman" w:cs="Times New Roman"/>
          <w:b/>
          <w:sz w:val="24"/>
          <w:szCs w:val="24"/>
        </w:rPr>
        <w:t>30/04/2019</w:t>
      </w:r>
    </w:p>
    <w:p w:rsidR="008A014F" w:rsidRPr="008A014F" w:rsidRDefault="008A014F" w:rsidP="008A0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014F" w:rsidRPr="008A014F" w:rsidRDefault="008A014F" w:rsidP="008A01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14F">
        <w:rPr>
          <w:rFonts w:ascii="Times New Roman" w:hAnsi="Times New Roman" w:cs="Times New Roman"/>
          <w:b/>
          <w:sz w:val="24"/>
          <w:szCs w:val="24"/>
        </w:rPr>
        <w:t>Esercizio 1</w:t>
      </w:r>
    </w:p>
    <w:p w:rsidR="008A014F" w:rsidRDefault="008A014F" w:rsidP="008A014F">
      <w:pPr>
        <w:spacing w:after="0"/>
        <w:jc w:val="both"/>
        <w:rPr>
          <w:rFonts w:ascii="Times New Roman" w:hAnsi="Times New Roman" w:cs="Times New Roman"/>
        </w:rPr>
      </w:pPr>
      <w:r w:rsidRPr="008A014F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 xml:space="preserve">Sul proiettile agiscono la forza di gravità </w:t>
      </w:r>
      <m:oMath>
        <m:r>
          <w:rPr>
            <w:rFonts w:ascii="Cambria Math" w:hAnsi="Cambria Math" w:cs="Times New Roman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</m:t>
            </m:r>
          </m:e>
        </m:acc>
      </m:oMath>
      <w:r>
        <w:rPr>
          <w:rFonts w:ascii="Times New Roman" w:hAnsi="Times New Roman" w:cs="Times New Roman"/>
        </w:rPr>
        <w:t xml:space="preserve"> e la reazione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del piatto</w:t>
      </w:r>
      <w:r w:rsidR="001500F2">
        <w:rPr>
          <w:rFonts w:ascii="Times New Roman" w:hAnsi="Times New Roman" w:cs="Times New Roman"/>
        </w:rPr>
        <w:t xml:space="preserve"> sul proiettile</w:t>
      </w:r>
      <w:r>
        <w:rPr>
          <w:rFonts w:ascii="Times New Roman" w:hAnsi="Times New Roman" w:cs="Times New Roman"/>
        </w:rPr>
        <w:t xml:space="preserve">, mentre sul piatto agiscono la reazione </w:t>
      </w:r>
      <m:oMath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</w:t>
      </w:r>
      <w:r w:rsidR="001500F2">
        <w:rPr>
          <w:rFonts w:ascii="Times New Roman" w:hAnsi="Times New Roman" w:cs="Times New Roman"/>
        </w:rPr>
        <w:t>del proiettile sul piatto</w:t>
      </w:r>
      <w:r>
        <w:rPr>
          <w:rFonts w:ascii="Times New Roman" w:hAnsi="Times New Roman" w:cs="Times New Roman"/>
        </w:rPr>
        <w:t xml:space="preserve">, la forza di gravità </w:t>
      </w:r>
      <m:oMath>
        <m:r>
          <w:rPr>
            <w:rFonts w:ascii="Cambria Math" w:hAnsi="Cambria Math" w:cs="Times New Roman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e la forza elastica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el</m:t>
            </m:r>
          </m:sub>
        </m:sSub>
        <m:r>
          <w:rPr>
            <w:rFonts w:ascii="Cambria Math" w:hAnsi="Cambria Math" w:cs="Times New Roman"/>
          </w:rPr>
          <m:t>=-k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r>
          <w:rPr>
            <w:rFonts w:ascii="Cambria Math" w:hAnsi="Cambria Math" w:cs="Times New Roman"/>
          </w:rPr>
          <m:t>=+kδ</m:t>
        </m:r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</m:oMath>
      <w:r>
        <w:rPr>
          <w:rFonts w:ascii="Times New Roman" w:hAnsi="Times New Roman" w:cs="Times New Roman"/>
        </w:rPr>
        <w:t>.  Le equazioni del moto per il proiettile ed il piatto sono quindi:</w:t>
      </w:r>
    </w:p>
    <w:p w:rsidR="008A014F" w:rsidRDefault="008A014F" w:rsidP="008A014F">
      <w:pPr>
        <w:spacing w:after="0"/>
        <w:jc w:val="both"/>
        <w:rPr>
          <w:rFonts w:ascii="Times New Roman" w:hAnsi="Times New Roman" w:cs="Times New Roman"/>
        </w:rPr>
      </w:pPr>
    </w:p>
    <w:p w:rsidR="008A014F" w:rsidRDefault="008A014F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el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+kδ</m:t>
                </m:r>
                <m:acc>
                  <m:ac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</m:e>
            </m:eqArr>
          </m:e>
        </m:d>
      </m:oMath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</w:r>
      <w:r w:rsidR="001500F2">
        <w:rPr>
          <w:rFonts w:ascii="Times New Roman" w:eastAsiaTheme="minorEastAsia" w:hAnsi="Times New Roman" w:cs="Times New Roman"/>
        </w:rPr>
        <w:tab/>
        <w:t xml:space="preserve">   (1)</w:t>
      </w:r>
    </w:p>
    <w:p w:rsidR="001500F2" w:rsidRDefault="001500F2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500F2" w:rsidRDefault="001500F2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Siccome fino a quando il proiettile non viene sparato il piatto ed il proiettile si muovono insieme le accelerazioni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coincidono, per cui possiamo scrivere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. Ricavando poi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>dalla prima delle (1) e sostituendo si ha:</w:t>
      </w:r>
    </w:p>
    <w:p w:rsidR="001500F2" w:rsidRDefault="001500F2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500F2" w:rsidRDefault="001500F2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m</m:t>
            </m:r>
          </m:den>
        </m:f>
        <m:r>
          <w:rPr>
            <w:rFonts w:ascii="Cambria Math" w:hAnsi="Cambria Math" w:cs="Times New Roman"/>
          </w:rPr>
          <m:t xml:space="preserve">   ⟹M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</m:t>
            </m:r>
          </m:num>
          <m:den>
            <m:r>
              <w:rPr>
                <w:rFonts w:ascii="Cambria Math" w:hAnsi="Cambria Math" w:cs="Times New Roman"/>
              </w:rPr>
              <m:t>m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</m:t>
            </m:r>
          </m:e>
        </m:acc>
        <m:r>
          <w:rPr>
            <w:rFonts w:ascii="Cambria Math" w:hAnsi="Cambria Math" w:cs="Times New Roman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+kδ</m:t>
        </m:r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r>
          <w:rPr>
            <w:rFonts w:ascii="Cambria Math" w:hAnsi="Cambria Math" w:cs="Times New Roman"/>
          </w:rPr>
          <m:t xml:space="preserve">     ⟹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</m:t>
                </m:r>
              </m:num>
              <m:den>
                <m:r>
                  <w:rPr>
                    <w:rFonts w:ascii="Cambria Math" w:hAnsi="Cambria Math" w:cs="Times New Roman"/>
                  </w:rPr>
                  <m:t>m</m:t>
                </m:r>
              </m:den>
            </m:f>
          </m:e>
        </m:d>
        <m:r>
          <w:rPr>
            <w:rFonts w:ascii="Cambria Math" w:hAnsi="Cambria Math" w:cs="Times New Roman"/>
          </w:rPr>
          <m:t>=kδ</m:t>
        </m:r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(2)</w:t>
      </w:r>
    </w:p>
    <w:p w:rsidR="0074034D" w:rsidRDefault="0074034D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74034D" w:rsidRDefault="0074034D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Si ottiene quindi:</w:t>
      </w:r>
    </w:p>
    <w:p w:rsidR="0074034D" w:rsidRDefault="0074034D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74034D" w:rsidRDefault="0074034D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mkδ</m:t>
            </m:r>
          </m:num>
          <m:den>
            <m:r>
              <w:rPr>
                <w:rFonts w:ascii="Cambria Math" w:hAnsi="Cambria Math" w:cs="Times New Roman"/>
              </w:rPr>
              <m:t>M+m</m:t>
            </m:r>
          </m:den>
        </m:f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(3)</w:t>
      </w:r>
    </w:p>
    <w:p w:rsidR="00305426" w:rsidRDefault="00305426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A4DDE" w:rsidRDefault="0074034D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2)</w:t>
      </w:r>
      <w:r w:rsidR="00305426">
        <w:rPr>
          <w:rFonts w:ascii="Times New Roman" w:eastAsiaTheme="minorEastAsia" w:hAnsi="Times New Roman" w:cs="Times New Roman"/>
        </w:rPr>
        <w:t xml:space="preserve"> Il proiettile è appoggiato sul piatto, per cui se ne di</w:t>
      </w:r>
      <w:r w:rsidR="00B47A05">
        <w:rPr>
          <w:rFonts w:ascii="Times New Roman" w:eastAsiaTheme="minorEastAsia" w:hAnsi="Times New Roman" w:cs="Times New Roman"/>
        </w:rPr>
        <w:t>stacca quando la molla ritorna ne</w:t>
      </w:r>
      <w:r w:rsidR="00305426">
        <w:rPr>
          <w:rFonts w:ascii="Times New Roman" w:eastAsiaTheme="minorEastAsia" w:hAnsi="Times New Roman" w:cs="Times New Roman"/>
        </w:rPr>
        <w:t xml:space="preserve">lla sua posizione di </w:t>
      </w:r>
      <w:r w:rsidR="00EA6D6F">
        <w:rPr>
          <w:rFonts w:ascii="Times New Roman" w:eastAsiaTheme="minorEastAsia" w:hAnsi="Times New Roman" w:cs="Times New Roman"/>
        </w:rPr>
        <w:t>riposo</w:t>
      </w:r>
      <w:r w:rsidR="00305426">
        <w:rPr>
          <w:rFonts w:ascii="Times New Roman" w:eastAsiaTheme="minorEastAsia" w:hAnsi="Times New Roman" w:cs="Times New Roman"/>
        </w:rPr>
        <w:t xml:space="preserve">, ovvero per </w:t>
      </w:r>
      <m:oMath>
        <m:r>
          <w:rPr>
            <w:rFonts w:ascii="Cambria Math" w:hAnsi="Cambria Math" w:cs="Times New Roman"/>
          </w:rPr>
          <m:t>δ=0</m:t>
        </m:r>
      </m:oMath>
      <w:r w:rsidR="00E65365">
        <w:rPr>
          <w:rFonts w:ascii="Times New Roman" w:eastAsiaTheme="minorEastAsia" w:hAnsi="Times New Roman" w:cs="Times New Roman"/>
        </w:rPr>
        <w:t xml:space="preserve">: si noti infatti dalla (3) che questa condizione corrisponde all’annullarsi della  reazione del piatto sul proiettile. </w:t>
      </w:r>
    </w:p>
    <w:p w:rsidR="0074034D" w:rsidRDefault="004F487E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Il sistema è conservativo, per cui possiamo applicare la conservazione dell’energia fra l’istante iniziale in cui la molla è compressa e quello finale in cui il proiettile viene lanciato verso l’alto. Inizialmente il proiettile ed il piatto sono fermi, per cui l’energia cinetica </w:t>
      </w:r>
      <w:r w:rsidR="002A4DDE">
        <w:rPr>
          <w:rFonts w:ascii="Times New Roman" w:eastAsiaTheme="minorEastAsia" w:hAnsi="Times New Roman" w:cs="Times New Roman"/>
        </w:rPr>
        <w:t xml:space="preserve">iniziale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in</m:t>
            </m:r>
          </m:sub>
        </m:sSub>
      </m:oMath>
      <w:r w:rsidR="002A4DDE">
        <w:rPr>
          <w:rFonts w:ascii="Times New Roman" w:eastAsiaTheme="minorEastAsia" w:hAnsi="Times New Roman" w:cs="Times New Roman"/>
        </w:rPr>
        <w:t xml:space="preserve"> è nulla.</w:t>
      </w:r>
      <w:r w:rsidR="0074034D">
        <w:rPr>
          <w:rFonts w:ascii="Times New Roman" w:eastAsiaTheme="minorEastAsia" w:hAnsi="Times New Roman" w:cs="Times New Roman"/>
        </w:rPr>
        <w:t xml:space="preserve"> </w:t>
      </w:r>
      <w:r w:rsidR="002A4DDE">
        <w:rPr>
          <w:rFonts w:ascii="Times New Roman" w:eastAsiaTheme="minorEastAsia" w:hAnsi="Times New Roman" w:cs="Times New Roman"/>
        </w:rPr>
        <w:t xml:space="preserve">L’energia potenziale iniziale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in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2A4DDE">
        <w:rPr>
          <w:rFonts w:ascii="Times New Roman" w:eastAsiaTheme="minorEastAsia" w:hAnsi="Times New Roman" w:cs="Times New Roman"/>
        </w:rPr>
        <w:t xml:space="preserve">si compone di due termini: l’energia elastica della molla con compressione </w:t>
      </w:r>
      <m:oMath>
        <m:r>
          <w:rPr>
            <w:rFonts w:ascii="Cambria Math" w:hAnsi="Cambria Math" w:cs="Times New Roman"/>
          </w:rPr>
          <m:t>δ</m:t>
        </m:r>
      </m:oMath>
      <w:r w:rsidR="002A4DDE">
        <w:rPr>
          <w:rFonts w:ascii="Times New Roman" w:eastAsiaTheme="minorEastAsia" w:hAnsi="Times New Roman" w:cs="Times New Roman"/>
        </w:rPr>
        <w:t xml:space="preserve"> e quella gravitazionale del proiettile e del piatto, che si trovano a quota </w:t>
      </w:r>
      <m:oMath>
        <m:r>
          <w:rPr>
            <w:rFonts w:ascii="Cambria Math" w:eastAsiaTheme="minorEastAsia" w:hAnsi="Cambria Math" w:cs="Times New Roman"/>
          </w:rPr>
          <m:t>z</m:t>
        </m:r>
      </m:oMath>
      <w:r w:rsidR="002A4DDE">
        <w:rPr>
          <w:rFonts w:ascii="Times New Roman" w:eastAsiaTheme="minorEastAsia" w:hAnsi="Times New Roman" w:cs="Times New Roman"/>
        </w:rPr>
        <w:t xml:space="preserve">. </w:t>
      </w:r>
      <w:r w:rsidR="006C5D90">
        <w:rPr>
          <w:rFonts w:ascii="Times New Roman" w:eastAsiaTheme="minorEastAsia" w:hAnsi="Times New Roman" w:cs="Times New Roman"/>
        </w:rPr>
        <w:t xml:space="preserve">Scegliendo lo zero dell’energia potenziale in </w:t>
      </w:r>
      <m:oMath>
        <m:r>
          <w:rPr>
            <w:rFonts w:ascii="Cambria Math" w:eastAsiaTheme="minorEastAsia" w:hAnsi="Cambria Math" w:cs="Times New Roman"/>
          </w:rPr>
          <m:t>z=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6C5D90">
        <w:rPr>
          <w:rFonts w:ascii="Times New Roman" w:eastAsiaTheme="minorEastAsia" w:hAnsi="Times New Roman" w:cs="Times New Roman"/>
        </w:rPr>
        <w:t xml:space="preserve"> si ha</w:t>
      </w:r>
      <w:r w:rsidR="002A4DDE">
        <w:rPr>
          <w:rFonts w:ascii="Times New Roman" w:eastAsiaTheme="minorEastAsia" w:hAnsi="Times New Roman" w:cs="Times New Roman"/>
        </w:rPr>
        <w:t xml:space="preserve">: </w:t>
      </w:r>
    </w:p>
    <w:p w:rsidR="002A4DDE" w:rsidRDefault="002A4DDE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A4DDE" w:rsidRDefault="002A4DDE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</m:sSub>
        <m:r>
          <w:rPr>
            <w:rFonts w:ascii="Cambria Math" w:eastAsiaTheme="minorEastAsia" w:hAnsi="Cambria Math" w:cs="Times New Roman"/>
          </w:rPr>
          <m:t>=0+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r>
          <w:rPr>
            <w:rFonts w:ascii="Cambria Math" w:eastAsiaTheme="minorEastAsia" w:hAnsi="Cambria Math" w:cs="Times New Roman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r>
          <w:rPr>
            <w:rFonts w:ascii="Cambria Math" w:eastAsiaTheme="minorEastAsia" w:hAnsi="Cambria Math" w:cs="Times New Roman"/>
          </w:rPr>
          <m:t>g</m:t>
        </m:r>
        <m:r>
          <w:rPr>
            <w:rFonts w:ascii="Cambria Math" w:hAnsi="Cambria Math" w:cs="Times New Roman"/>
          </w:rPr>
          <m:t>δ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3E1414">
        <w:rPr>
          <w:rFonts w:ascii="Times New Roman" w:eastAsiaTheme="minorEastAsia" w:hAnsi="Times New Roman" w:cs="Times New Roman"/>
        </w:rPr>
        <w:tab/>
      </w:r>
      <w:r w:rsidR="003E1414">
        <w:rPr>
          <w:rFonts w:ascii="Times New Roman" w:eastAsiaTheme="minorEastAsia" w:hAnsi="Times New Roman" w:cs="Times New Roman"/>
        </w:rPr>
        <w:tab/>
      </w:r>
      <w:r w:rsidR="003E1414">
        <w:rPr>
          <w:rFonts w:ascii="Times New Roman" w:eastAsiaTheme="minorEastAsia" w:hAnsi="Times New Roman" w:cs="Times New Roman"/>
        </w:rPr>
        <w:tab/>
      </w:r>
      <w:r w:rsidR="003E1414"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>(4)</w:t>
      </w:r>
    </w:p>
    <w:p w:rsidR="002A4DDE" w:rsidRDefault="002A4DDE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A4DDE" w:rsidRDefault="00FC3239" w:rsidP="008A014F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</w:t>
      </w:r>
      <w:r w:rsidR="00301F0A">
        <w:rPr>
          <w:rFonts w:ascii="Times New Roman" w:eastAsiaTheme="minorEastAsia" w:hAnsi="Times New Roman" w:cs="Times New Roman"/>
        </w:rPr>
        <w:t xml:space="preserve">ell’istante finale il piatto ed il proiettile hanno la stessa velocità, che indichiamo con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EA6D6F">
        <w:rPr>
          <w:rFonts w:ascii="Times New Roman" w:eastAsiaTheme="minorEastAsia" w:hAnsi="Times New Roman" w:cs="Times New Roman"/>
        </w:rPr>
        <w:t>, la molla è tornata ne</w:t>
      </w:r>
      <w:r w:rsidR="00301F0A">
        <w:rPr>
          <w:rFonts w:ascii="Times New Roman" w:eastAsiaTheme="minorEastAsia" w:hAnsi="Times New Roman" w:cs="Times New Roman"/>
        </w:rPr>
        <w:t xml:space="preserve">lla posizione di </w:t>
      </w:r>
      <w:r w:rsidR="00EA6D6F">
        <w:rPr>
          <w:rFonts w:ascii="Times New Roman" w:eastAsiaTheme="minorEastAsia" w:hAnsi="Times New Roman" w:cs="Times New Roman"/>
        </w:rPr>
        <w:t>riposo</w:t>
      </w:r>
      <w:r w:rsidR="00301F0A">
        <w:rPr>
          <w:rFonts w:ascii="Times New Roman" w:eastAsiaTheme="minorEastAsia" w:hAnsi="Times New Roman" w:cs="Times New Roman"/>
        </w:rPr>
        <w:t xml:space="preserve"> per cui la sua energia elastica è nulla, mentre il piatto ed il proiettile si trovano a quota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3E1414">
        <w:rPr>
          <w:rFonts w:ascii="Times New Roman" w:eastAsiaTheme="minorEastAsia" w:hAnsi="Times New Roman" w:cs="Times New Roman"/>
        </w:rPr>
        <w:t>, cioè nel punto scelto come zero dell’energia potenziale.</w:t>
      </w:r>
      <w:r w:rsidR="00301F0A">
        <w:rPr>
          <w:rFonts w:ascii="Times New Roman" w:eastAsiaTheme="minorEastAsia" w:hAnsi="Times New Roman" w:cs="Times New Roman"/>
        </w:rPr>
        <w:t xml:space="preserve"> </w:t>
      </w:r>
      <w:r w:rsidR="00254C98">
        <w:rPr>
          <w:rFonts w:ascii="Times New Roman" w:eastAsiaTheme="minorEastAsia" w:hAnsi="Times New Roman" w:cs="Times New Roman"/>
        </w:rPr>
        <w:t xml:space="preserve">L’espressione dell’energia finale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f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 w:rsidR="00254C98">
        <w:rPr>
          <w:rFonts w:ascii="Times New Roman" w:eastAsiaTheme="minorEastAsia" w:hAnsi="Times New Roman" w:cs="Times New Roman"/>
        </w:rPr>
        <w:t>è quindi:</w:t>
      </w:r>
    </w:p>
    <w:p w:rsidR="00254C98" w:rsidRDefault="00254C98" w:rsidP="008A014F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54C98" w:rsidRDefault="00254C98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f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f</m:t>
            </m:r>
          </m:sub>
        </m:sSub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f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+0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3E1414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</w:t>
      </w:r>
      <w:r>
        <w:rPr>
          <w:rFonts w:ascii="Times New Roman" w:eastAsiaTheme="minorEastAsia" w:hAnsi="Times New Roman" w:cs="Times New Roman"/>
        </w:rPr>
        <w:tab/>
        <w:t xml:space="preserve">   (5)</w:t>
      </w:r>
    </w:p>
    <w:p w:rsidR="00254C98" w:rsidRDefault="00254C98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54C98" w:rsidRDefault="00254C98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Eguagliando la (4) e la (5) si ottiene: </w:t>
      </w:r>
    </w:p>
    <w:p w:rsidR="00254C98" w:rsidRDefault="00254C98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54C98" w:rsidRDefault="00254C98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r>
          <w:rPr>
            <w:rFonts w:ascii="Cambria Math" w:eastAsiaTheme="minorEastAsia" w:hAnsi="Cambria Math" w:cs="Times New Roman"/>
          </w:rPr>
          <m:t>g</m:t>
        </m:r>
        <m:r>
          <w:rPr>
            <w:rFonts w:ascii="Cambria Math" w:hAnsi="Cambria Math" w:cs="Times New Roman"/>
          </w:rPr>
          <m:t>δ</m:t>
        </m:r>
        <m:r>
          <w:rPr>
            <w:rFonts w:ascii="Cambria Math" w:eastAsiaTheme="minorEastAsia" w:hAnsi="Cambria Math" w:cs="Times New Roman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       ⟹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δ</m:t>
            </m:r>
          </m:e>
        </m:d>
      </m:oMath>
      <w:r w:rsidR="00F67D62">
        <w:rPr>
          <w:rFonts w:ascii="Times New Roman" w:eastAsiaTheme="minorEastAsia" w:hAnsi="Times New Roman" w:cs="Times New Roman"/>
        </w:rPr>
        <w:t xml:space="preserve">    </w:t>
      </w:r>
      <w:r w:rsidR="003E1414">
        <w:rPr>
          <w:rFonts w:ascii="Times New Roman" w:eastAsiaTheme="minorEastAsia" w:hAnsi="Times New Roman" w:cs="Times New Roman"/>
        </w:rPr>
        <w:tab/>
      </w:r>
      <w:r w:rsidR="003E1414">
        <w:rPr>
          <w:rFonts w:ascii="Times New Roman" w:eastAsiaTheme="minorEastAsia" w:hAnsi="Times New Roman" w:cs="Times New Roman"/>
        </w:rPr>
        <w:tab/>
      </w:r>
      <w:r w:rsidR="003E1414">
        <w:rPr>
          <w:rFonts w:ascii="Times New Roman" w:eastAsiaTheme="minorEastAsia" w:hAnsi="Times New Roman" w:cs="Times New Roman"/>
        </w:rPr>
        <w:tab/>
        <w:t xml:space="preserve">   </w:t>
      </w:r>
      <w:r w:rsidR="00F67D62">
        <w:rPr>
          <w:rFonts w:ascii="Times New Roman" w:eastAsiaTheme="minorEastAsia" w:hAnsi="Times New Roman" w:cs="Times New Roman"/>
        </w:rPr>
        <w:t>(6)</w:t>
      </w:r>
    </w:p>
    <w:p w:rsidR="00F67D62" w:rsidRDefault="00F67D62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F67D62" w:rsidRDefault="003E1414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</w:t>
      </w:r>
      <w:r w:rsidR="00F67D62">
        <w:rPr>
          <w:rFonts w:ascii="Times New Roman" w:eastAsiaTheme="minorEastAsia" w:hAnsi="Times New Roman" w:cs="Times New Roman"/>
        </w:rPr>
        <w:t>emplificando i fattori comuni si ottiene</w:t>
      </w:r>
      <w:r>
        <w:rPr>
          <w:rFonts w:ascii="Times New Roman" w:eastAsiaTheme="minorEastAsia" w:hAnsi="Times New Roman" w:cs="Times New Roman"/>
        </w:rPr>
        <w:t xml:space="preserve"> infine</w:t>
      </w:r>
      <w:r w:rsidR="00F67D62">
        <w:rPr>
          <w:rFonts w:ascii="Times New Roman" w:eastAsiaTheme="minorEastAsia" w:hAnsi="Times New Roman" w:cs="Times New Roman"/>
        </w:rPr>
        <w:t>:</w:t>
      </w:r>
    </w:p>
    <w:p w:rsidR="00F67D62" w:rsidRDefault="00F67D62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F67D62" w:rsidRDefault="00F67D62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r>
          <w:rPr>
            <w:rFonts w:ascii="Cambria Math" w:eastAsiaTheme="minorEastAsia" w:hAnsi="Cambria Math" w:cs="Times New Roman"/>
          </w:rPr>
          <m:t>-2g</m:t>
        </m:r>
        <m:r>
          <w:rPr>
            <w:rFonts w:ascii="Cambria Math" w:hAnsi="Cambria Math" w:cs="Times New Roman"/>
          </w:rPr>
          <m:t>δ</m:t>
        </m:r>
      </m:oMath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</w:r>
      <w:r w:rsidR="002F655A">
        <w:rPr>
          <w:rFonts w:ascii="Times New Roman" w:eastAsiaTheme="minorEastAsia" w:hAnsi="Times New Roman" w:cs="Times New Roman"/>
        </w:rPr>
        <w:tab/>
        <w:t xml:space="preserve">   (7)</w:t>
      </w:r>
    </w:p>
    <w:p w:rsidR="002F655A" w:rsidRDefault="002F655A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F655A" w:rsidRDefault="002F655A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Il proiettile raggiunge la massima altezza </w:t>
      </w:r>
      <m:oMath>
        <m:r>
          <w:rPr>
            <w:rFonts w:ascii="Cambria Math" w:eastAsiaTheme="minorEastAsia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 xml:space="preserve"> quando la sua energia è diventata esclusivamente energia potenziale, per cui:</w:t>
      </w:r>
    </w:p>
    <w:p w:rsidR="002F655A" w:rsidRDefault="002F655A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F655A" w:rsidRDefault="002F655A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mV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=mgh ⟹h=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2g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r>
          <w:rPr>
            <w:rFonts w:ascii="Cambria Math" w:eastAsiaTheme="minorEastAsia" w:hAnsi="Cambria Math" w:cs="Times New Roman"/>
          </w:rPr>
          <m:t>-</m:t>
        </m:r>
        <m:r>
          <w:rPr>
            <w:rFonts w:ascii="Cambria Math" w:hAnsi="Cambria Math" w:cs="Times New Roman"/>
          </w:rPr>
          <m:t>δ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D53B63">
        <w:rPr>
          <w:rFonts w:ascii="Times New Roman" w:eastAsiaTheme="minorEastAsia" w:hAnsi="Times New Roman" w:cs="Times New Roman"/>
        </w:rPr>
        <w:t xml:space="preserve">    </w:t>
      </w:r>
      <w:r w:rsidR="00D53B63">
        <w:rPr>
          <w:rFonts w:ascii="Times New Roman" w:eastAsiaTheme="minorEastAsia" w:hAnsi="Times New Roman" w:cs="Times New Roman"/>
        </w:rPr>
        <w:tab/>
      </w:r>
      <w:r w:rsidR="00D53B63">
        <w:rPr>
          <w:rFonts w:ascii="Times New Roman" w:eastAsiaTheme="minorEastAsia" w:hAnsi="Times New Roman" w:cs="Times New Roman"/>
        </w:rPr>
        <w:tab/>
      </w:r>
      <w:r w:rsidR="00D53B63">
        <w:rPr>
          <w:rFonts w:ascii="Times New Roman" w:eastAsiaTheme="minorEastAsia" w:hAnsi="Times New Roman" w:cs="Times New Roman"/>
        </w:rPr>
        <w:tab/>
      </w:r>
      <w:r w:rsidR="00D53B63">
        <w:rPr>
          <w:rFonts w:ascii="Times New Roman" w:eastAsiaTheme="minorEastAsia" w:hAnsi="Times New Roman" w:cs="Times New Roman"/>
        </w:rPr>
        <w:tab/>
      </w:r>
      <w:r w:rsidR="00D53B63">
        <w:rPr>
          <w:rFonts w:ascii="Times New Roman" w:eastAsiaTheme="minorEastAsia" w:hAnsi="Times New Roman" w:cs="Times New Roman"/>
        </w:rPr>
        <w:tab/>
        <w:t xml:space="preserve">  </w:t>
      </w:r>
      <w:r w:rsidR="00FF4FAD">
        <w:rPr>
          <w:rFonts w:ascii="Times New Roman" w:eastAsiaTheme="minorEastAsia" w:hAnsi="Times New Roman" w:cs="Times New Roman"/>
        </w:rPr>
        <w:tab/>
      </w:r>
      <w:r w:rsidR="00FF4FAD">
        <w:rPr>
          <w:rFonts w:ascii="Times New Roman" w:eastAsiaTheme="minorEastAsia" w:hAnsi="Times New Roman" w:cs="Times New Roman"/>
        </w:rPr>
        <w:tab/>
        <w:t xml:space="preserve">  </w:t>
      </w:r>
      <w:r w:rsidR="00D53B63">
        <w:rPr>
          <w:rFonts w:ascii="Times New Roman" w:eastAsiaTheme="minorEastAsia" w:hAnsi="Times New Roman" w:cs="Times New Roman"/>
        </w:rPr>
        <w:t xml:space="preserve"> (8)</w:t>
      </w:r>
    </w:p>
    <w:p w:rsidR="00D53B63" w:rsidRDefault="00D53B63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D53B63" w:rsidRDefault="00D53B63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Il proiettile si solleva quindi di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2g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m+M</m:t>
                    </m:r>
                  </m:e>
                </m:d>
              </m:den>
            </m:f>
            <m:r>
              <w:rPr>
                <w:rFonts w:ascii="Cambria Math" w:eastAsiaTheme="minorEastAsia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δ</m:t>
            </m:r>
          </m:e>
        </m:d>
      </m:oMath>
      <w:r>
        <w:rPr>
          <w:rFonts w:ascii="Times New Roman" w:eastAsiaTheme="minorEastAsia" w:hAnsi="Times New Roman" w:cs="Times New Roman"/>
        </w:rPr>
        <w:t xml:space="preserve"> rispetto alla posizione di riposo della molla. </w:t>
      </w:r>
    </w:p>
    <w:p w:rsidR="00861F16" w:rsidRDefault="00861F1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D83A86" w:rsidRDefault="00D53B63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3)</w:t>
      </w:r>
      <w:r w:rsidR="00D83A86">
        <w:rPr>
          <w:rFonts w:ascii="Times New Roman" w:eastAsiaTheme="minorEastAsia" w:hAnsi="Times New Roman" w:cs="Times New Roman"/>
        </w:rPr>
        <w:t xml:space="preserve"> Poiché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 xml:space="preserve"> </m:t>
        </m:r>
      </m:oMath>
      <w:r w:rsidR="00D83A86">
        <w:rPr>
          <w:rFonts w:ascii="Times New Roman" w:eastAsiaTheme="minorEastAsia" w:hAnsi="Times New Roman" w:cs="Times New Roman"/>
        </w:rPr>
        <w:t>è una quantità definita positiva, la formula (7) ha senso solo se anche il secondo membro è positivo, ovvero se:</w:t>
      </w:r>
    </w:p>
    <w:p w:rsidR="00D83A86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D53B63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r>
          <w:rPr>
            <w:rFonts w:ascii="Cambria Math" w:eastAsiaTheme="minorEastAsia" w:hAnsi="Cambria Math" w:cs="Times New Roman"/>
          </w:rPr>
          <m:t>-2g</m:t>
        </m:r>
        <m:r>
          <w:rPr>
            <w:rFonts w:ascii="Cambria Math" w:hAnsi="Cambria Math" w:cs="Times New Roman"/>
          </w:rPr>
          <m:t>δ=δ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r>
                  <w:rPr>
                    <w:rFonts w:ascii="Cambria Math" w:hAnsi="Cambria Math" w:cs="Times New Roman"/>
                  </w:rPr>
                  <m:t>δ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m+M</m:t>
                    </m:r>
                  </m:e>
                </m:d>
              </m:den>
            </m:f>
            <m:r>
              <w:rPr>
                <w:rFonts w:ascii="Cambria Math" w:eastAsiaTheme="minorEastAsia" w:hAnsi="Cambria Math" w:cs="Times New Roman"/>
              </w:rPr>
              <m:t>-2g</m:t>
            </m:r>
          </m:e>
        </m:d>
        <m:r>
          <w:rPr>
            <w:rFonts w:ascii="Cambria Math" w:eastAsiaTheme="minorEastAsia" w:hAnsi="Cambria Math" w:cs="Times New Roman"/>
          </w:rPr>
          <m:t>≥0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D53B6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(9)</w:t>
      </w:r>
    </w:p>
    <w:p w:rsidR="00D83A86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D83A86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Essendo </w:t>
      </w:r>
      <m:oMath>
        <m:r>
          <w:rPr>
            <w:rFonts w:ascii="Cambria Math" w:hAnsi="Cambria Math" w:cs="Times New Roman"/>
          </w:rPr>
          <m:t>δ</m:t>
        </m:r>
        <m:r>
          <w:rPr>
            <w:rFonts w:ascii="Cambria Math" w:eastAsiaTheme="minorEastAsia" w:hAnsi="Cambria Math" w:cs="Times New Roman"/>
          </w:rPr>
          <m:t>&gt;0</m:t>
        </m:r>
      </m:oMath>
      <w:r>
        <w:rPr>
          <w:rFonts w:ascii="Times New Roman" w:eastAsiaTheme="minorEastAsia" w:hAnsi="Times New Roman" w:cs="Times New Roman"/>
        </w:rPr>
        <w:t xml:space="preserve"> per </w:t>
      </w:r>
      <w:r w:rsidR="003B38AA">
        <w:rPr>
          <w:rFonts w:ascii="Times New Roman" w:eastAsiaTheme="minorEastAsia" w:hAnsi="Times New Roman" w:cs="Times New Roman"/>
        </w:rPr>
        <w:t>definizione</w:t>
      </w:r>
      <w:r>
        <w:rPr>
          <w:rFonts w:ascii="Times New Roman" w:eastAsiaTheme="minorEastAsia" w:hAnsi="Times New Roman" w:cs="Times New Roman"/>
        </w:rPr>
        <w:t xml:space="preserve"> la parentesi tonda deve essere a sua volta positiva, per cui:</w:t>
      </w:r>
    </w:p>
    <w:p w:rsidR="00D83A86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D83A86" w:rsidRDefault="00D83A8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r>
              <w:rPr>
                <w:rFonts w:ascii="Cambria Math" w:hAnsi="Cambria Math" w:cs="Times New Roman"/>
              </w:rPr>
              <m:t>δ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r>
          <w:rPr>
            <w:rFonts w:ascii="Cambria Math" w:eastAsiaTheme="minorEastAsia" w:hAnsi="Cambria Math" w:cs="Times New Roman"/>
          </w:rPr>
          <m:t>≥2g⟹</m:t>
        </m:r>
        <m:r>
          <w:rPr>
            <w:rFonts w:ascii="Cambria Math" w:hAnsi="Cambria Math" w:cs="Times New Roman"/>
          </w:rPr>
          <m:t>δ</m:t>
        </m:r>
        <m:r>
          <w:rPr>
            <w:rFonts w:ascii="Cambria Math" w:eastAsiaTheme="minorEastAsia" w:hAnsi="Cambria Math" w:cs="Times New Roman"/>
          </w:rPr>
          <m:t>≥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</w:rPr>
              <m:t>k</m:t>
            </m:r>
          </m:den>
        </m:f>
      </m:oMath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</w:r>
      <w:r w:rsidR="00362FE7">
        <w:rPr>
          <w:rFonts w:ascii="Times New Roman" w:eastAsiaTheme="minorEastAsia" w:hAnsi="Times New Roman" w:cs="Times New Roman"/>
        </w:rPr>
        <w:tab/>
        <w:t xml:space="preserve"> (10)</w:t>
      </w:r>
    </w:p>
    <w:p w:rsidR="00241796" w:rsidRDefault="0024179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D32E0" w:rsidRDefault="00241796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4)</w:t>
      </w:r>
      <w:r w:rsidR="00AD32E0">
        <w:rPr>
          <w:rFonts w:ascii="Times New Roman" w:eastAsiaTheme="minorEastAsia" w:hAnsi="Times New Roman" w:cs="Times New Roman"/>
        </w:rPr>
        <w:t xml:space="preserve"> </w:t>
      </w:r>
      <w:r w:rsidR="00A26F63">
        <w:rPr>
          <w:rFonts w:ascii="Times New Roman" w:eastAsiaTheme="minorEastAsia" w:hAnsi="Times New Roman" w:cs="Times New Roman"/>
        </w:rPr>
        <w:t xml:space="preserve">In questa risposta useremo il simbolo “ </w:t>
      </w:r>
      <m:oMath>
        <m:r>
          <w:rPr>
            <w:rFonts w:ascii="Cambria Math" w:eastAsiaTheme="minorEastAsia" w:hAnsi="Cambria Math" w:cs="Times New Roman"/>
          </w:rPr>
          <m:t xml:space="preserve">’ </m:t>
        </m:r>
      </m:oMath>
      <w:r w:rsidR="00A26F63">
        <w:rPr>
          <w:rFonts w:ascii="Times New Roman" w:eastAsiaTheme="minorEastAsia" w:hAnsi="Times New Roman" w:cs="Times New Roman"/>
        </w:rPr>
        <w:t xml:space="preserve">” per indicare le quantità cinematiche che vengono calcolate utilizzando la nuova forma della forza della molla. </w:t>
      </w:r>
      <w:r w:rsidR="00AD32E0">
        <w:rPr>
          <w:rFonts w:ascii="Times New Roman" w:eastAsiaTheme="minorEastAsia" w:hAnsi="Times New Roman" w:cs="Times New Roman"/>
        </w:rPr>
        <w:t xml:space="preserve">Nelle formule (1) e (2) la forza elastica viene esplicitata, ma non è mai alterata da manipolazioni algebriche, per cui il valore della reazione del piatto in presenza della forza della molla modificata si ottiene immediatamente rimpiazzando </w:t>
      </w:r>
      <m:oMath>
        <m:r>
          <w:rPr>
            <w:rFonts w:ascii="Cambria Math" w:hAnsi="Cambria Math" w:cs="Times New Roman"/>
          </w:rPr>
          <m:t>kδ</m:t>
        </m:r>
      </m:oMath>
      <w:r w:rsidR="00AD32E0">
        <w:rPr>
          <w:rFonts w:ascii="Times New Roman" w:eastAsiaTheme="minorEastAsia" w:hAnsi="Times New Roman" w:cs="Times New Roman"/>
        </w:rPr>
        <w:t xml:space="preserve"> con </w:t>
      </w:r>
      <m:oMath>
        <m:r>
          <w:rPr>
            <w:rFonts w:ascii="Cambria Math" w:hAnsi="Cambria Math" w:cs="Times New Roman"/>
          </w:rPr>
          <m:t>k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δ+α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e>
        </m:d>
      </m:oMath>
      <w:r w:rsidR="00AD32E0">
        <w:rPr>
          <w:rFonts w:ascii="Times New Roman" w:eastAsiaTheme="minorEastAsia" w:hAnsi="Times New Roman" w:cs="Times New Roman"/>
        </w:rPr>
        <w:t>. Dunque:</w:t>
      </w:r>
    </w:p>
    <w:p w:rsidR="00AD32E0" w:rsidRDefault="00AD32E0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D32E0" w:rsidRDefault="00AD32E0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'=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mk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δ+α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e>
            </m:d>
          </m:num>
          <m:den>
            <m:r>
              <w:rPr>
                <w:rFonts w:ascii="Cambria Math" w:hAnsi="Cambria Math" w:cs="Times New Roman"/>
              </w:rPr>
              <m:t>M+m</m:t>
            </m:r>
          </m:den>
        </m:f>
        <m:acc>
          <m:accPr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(11)</w:t>
      </w:r>
    </w:p>
    <w:p w:rsidR="00AD32E0" w:rsidRDefault="00AD32E0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90CD8" w:rsidRDefault="00AD32E0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Per rispondere nuovamente alla domanda 2) bisogna osservare che </w:t>
      </w:r>
      <w:r w:rsidR="00190CD8">
        <w:rPr>
          <w:rFonts w:ascii="Times New Roman" w:eastAsiaTheme="minorEastAsia" w:hAnsi="Times New Roman" w:cs="Times New Roman"/>
        </w:rPr>
        <w:t xml:space="preserve">in presenza del termine </w:t>
      </w:r>
      <m:oMath>
        <m:r>
          <w:rPr>
            <w:rFonts w:ascii="Cambria Math" w:eastAsiaTheme="minorEastAsia" w:hAnsi="Cambria Math" w:cs="Times New Roman"/>
          </w:rPr>
          <m:t>k</m:t>
        </m:r>
        <m:r>
          <w:rPr>
            <w:rFonts w:ascii="Cambria Math" w:hAnsi="Cambria Math" w:cs="Times New Roman"/>
          </w:rPr>
          <m:t>α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δ</m:t>
            </m:r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l’energia potenziale della molla </w:t>
      </w:r>
      <w:r w:rsidR="00190CD8">
        <w:rPr>
          <w:rFonts w:ascii="Times New Roman" w:eastAsiaTheme="minorEastAsia" w:hAnsi="Times New Roman" w:cs="Times New Roman"/>
        </w:rPr>
        <w:t xml:space="preserve">viene modificata. Poiché per definizione la differenza di energia potenziale associata ad una forza conservativa è l’opposto del lavoro della forza stessa, è necessario aggiungere un termine additivo </w:t>
      </w:r>
      <m:oMath>
        <m:r>
          <w:rPr>
            <w:rFonts w:ascii="Cambria Math" w:eastAsiaTheme="minorEastAsia" w:hAnsi="Cambria Math" w:cs="Times New Roman"/>
          </w:rPr>
          <m:t>∆U'</m:t>
        </m:r>
      </m:oMath>
      <w:r w:rsidR="00190CD8">
        <w:rPr>
          <w:rFonts w:ascii="Times New Roman" w:eastAsiaTheme="minorEastAsia" w:hAnsi="Times New Roman" w:cs="Times New Roman"/>
        </w:rPr>
        <w:t xml:space="preserve"> dato da:</w:t>
      </w:r>
    </w:p>
    <w:p w:rsidR="00190CD8" w:rsidRDefault="00190CD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90CD8" w:rsidRDefault="00190CD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∆U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→z</m:t>
            </m:r>
          </m:e>
        </m:d>
        <m:r>
          <w:rPr>
            <w:rFonts w:ascii="Cambria Math" w:eastAsiaTheme="minorEastAsia" w:hAnsi="Cambria Math" w:cs="Times New Roman"/>
          </w:rPr>
          <m:t>=U'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</m:d>
        <m:r>
          <w:rPr>
            <w:rFonts w:ascii="Cambria Math" w:eastAsiaTheme="minorEastAsia" w:hAnsi="Cambria Math" w:cs="Times New Roman"/>
          </w:rPr>
          <m:t>-U'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</w:rPr>
          <m:t>=-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</w:rPr>
              <m:t>z</m:t>
            </m:r>
          </m:sup>
          <m:e>
            <m:r>
              <w:rPr>
                <w:rFonts w:ascii="Cambria Math" w:eastAsiaTheme="minorEastAsia" w:hAnsi="Cambria Math" w:cs="Times New Roman"/>
              </w:rPr>
              <m:t>-k</m:t>
            </m:r>
            <m:r>
              <w:rPr>
                <w:rFonts w:ascii="Cambria Math" w:hAnsi="Cambria Math" w:cs="Times New Roman"/>
              </w:rPr>
              <m:t>α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0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</w:rPr>
              <m:t>=</m:t>
            </m:r>
            <m:r>
              <w:rPr>
                <w:rFonts w:ascii="Cambria Math" w:eastAsiaTheme="minorEastAsia" w:hAnsi="Cambria Math" w:cs="Times New Roman"/>
              </w:rPr>
              <m:t>k</m:t>
            </m:r>
            <m:r>
              <w:rPr>
                <w:rFonts w:ascii="Cambria Math" w:hAnsi="Cambria Math" w:cs="Times New Roman"/>
              </w:rPr>
              <m:t>α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'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den>
                    </m:f>
                  </m:e>
                </m:d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</m:sSub>
              </m:sub>
              <m:sup>
                <m:r>
                  <w:rPr>
                    <w:rFonts w:ascii="Cambria Math" w:hAnsi="Cambria Math" w:cs="Times New Roman"/>
                  </w:rPr>
                  <m:t>z</m:t>
                </m:r>
              </m:sup>
            </m:sSubSup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r>
                  <w:rPr>
                    <w:rFonts w:ascii="Cambria Math" w:hAnsi="Cambria Math" w:cs="Times New Roman"/>
                  </w:rPr>
                  <m:t>α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</m:e>
        </m:nary>
      </m:oMath>
      <w:r>
        <w:rPr>
          <w:rFonts w:ascii="Times New Roman" w:eastAsiaTheme="minorEastAsia" w:hAnsi="Times New Roman" w:cs="Times New Roman"/>
        </w:rPr>
        <w:tab/>
      </w:r>
      <w:r w:rsidR="006C5D90">
        <w:rPr>
          <w:rFonts w:ascii="Times New Roman" w:eastAsiaTheme="minorEastAsia" w:hAnsi="Times New Roman" w:cs="Times New Roman"/>
        </w:rPr>
        <w:tab/>
        <w:t xml:space="preserve"> (12)</w:t>
      </w:r>
    </w:p>
    <w:p w:rsidR="00B36473" w:rsidRDefault="00B36473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B36473" w:rsidRDefault="00B36473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Ripetendo il ragionamento che ha condotto alle formule (4) - (8) con la nuova energia potenziale otteniamo: </w:t>
      </w:r>
    </w:p>
    <w:p w:rsidR="00B36473" w:rsidRDefault="00B36473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B36473" w:rsidRDefault="00B36473" w:rsidP="00B3647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  <m:sup>
            <m:r>
              <w:rPr>
                <w:rFonts w:ascii="Cambria Math" w:eastAsiaTheme="minorEastAsia" w:hAnsi="Cambria Math" w:cs="Times New Roman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  <m:sup>
            <m:r>
              <w:rPr>
                <w:rFonts w:ascii="Cambria Math" w:eastAsiaTheme="minorEastAsia" w:hAnsi="Cambria Math" w:cs="Times New Roman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in</m:t>
            </m:r>
          </m:sub>
          <m:sup>
            <m:r>
              <w:rPr>
                <w:rFonts w:ascii="Cambria Math" w:eastAsiaTheme="minorEastAsia" w:hAnsi="Cambria Math" w:cs="Times New Roman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</w:rPr>
          <m:t>=0+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r>
              <w:rPr>
                <w:rFonts w:ascii="Cambria Math" w:hAnsi="Cambria Math" w:cs="Times New Roman"/>
              </w:rPr>
              <m:t>α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(13)</w:t>
      </w:r>
    </w:p>
    <w:p w:rsidR="00B36473" w:rsidRDefault="00B36473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r>
              <w:rPr>
                <w:rFonts w:ascii="Cambria Math" w:hAnsi="Cambria Math" w:cs="Times New Roman"/>
              </w:rPr>
              <m:t>α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r>
          <w:rPr>
            <w:rFonts w:ascii="Cambria Math" w:eastAsiaTheme="minorEastAsia" w:hAnsi="Cambria Math" w:cs="Times New Roman"/>
          </w:rPr>
          <m:t>g</m:t>
        </m:r>
        <m:r>
          <w:rPr>
            <w:rFonts w:ascii="Cambria Math" w:hAnsi="Cambria Math" w:cs="Times New Roman"/>
          </w:rPr>
          <m:t>δ</m:t>
        </m:r>
        <m:r>
          <w:rPr>
            <w:rFonts w:ascii="Cambria Math" w:eastAsiaTheme="minorEastAsia" w:hAnsi="Cambria Math" w:cs="Times New Roman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m+M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'2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       ⟹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'2</m:t>
            </m:r>
          </m:sup>
        </m:sSubSup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k</m:t>
                </m:r>
                <m:r>
                  <w:rPr>
                    <w:rFonts w:ascii="Cambria Math" w:hAnsi="Cambria Math" w:cs="Times New Roman"/>
                  </w:rPr>
                  <m:t>α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δ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δ</m:t>
            </m:r>
          </m:e>
        </m:d>
      </m:oMath>
      <w:r>
        <w:rPr>
          <w:rFonts w:ascii="Times New Roman" w:eastAsiaTheme="minorEastAsia" w:hAnsi="Times New Roman" w:cs="Times New Roman"/>
        </w:rPr>
        <w:t xml:space="preserve">    </w:t>
      </w:r>
      <w:r>
        <w:rPr>
          <w:rFonts w:ascii="Times New Roman" w:eastAsiaTheme="minorEastAsia" w:hAnsi="Times New Roman" w:cs="Times New Roman"/>
        </w:rPr>
        <w:tab/>
        <w:t xml:space="preserve"> (14)</w:t>
      </w: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L’altezza finale raggiunta è quindi:</w:t>
      </w: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h'=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'2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2g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k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α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</m:e>
            </m:d>
          </m:num>
          <m:den>
            <m:r>
              <w:rPr>
                <w:rFonts w:ascii="Cambria Math" w:eastAsiaTheme="minorEastAsia" w:hAnsi="Cambria Math" w:cs="Times New Roman"/>
              </w:rPr>
              <m:t>2g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m+M</m:t>
                </m:r>
              </m:e>
            </m:d>
          </m:den>
        </m:f>
        <m:r>
          <w:rPr>
            <w:rFonts w:ascii="Cambria Math" w:eastAsiaTheme="minorEastAsia" w:hAnsi="Cambria Math" w:cs="Times New Roman"/>
          </w:rPr>
          <m:t>-</m:t>
        </m:r>
        <m:r>
          <w:rPr>
            <w:rFonts w:ascii="Cambria Math" w:hAnsi="Cambria Math" w:cs="Times New Roman"/>
          </w:rPr>
          <m:t>δ</m:t>
        </m:r>
      </m:oMath>
      <w:r>
        <w:rPr>
          <w:rFonts w:ascii="Times New Roman" w:eastAsiaTheme="minorEastAsia" w:hAnsi="Times New Roman" w:cs="Times New Roman"/>
        </w:rPr>
        <w:t xml:space="preserve">  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(15)</w:t>
      </w:r>
    </w:p>
    <w:p w:rsidR="00A26F63" w:rsidRDefault="00A26F6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C233F4" w:rsidRPr="00C233F4" w:rsidRDefault="00C233F4" w:rsidP="00A26F63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233F4">
        <w:rPr>
          <w:rFonts w:ascii="Times New Roman" w:eastAsiaTheme="minorEastAsia" w:hAnsi="Times New Roman" w:cs="Times New Roman"/>
          <w:b/>
          <w:sz w:val="24"/>
          <w:szCs w:val="24"/>
        </w:rPr>
        <w:t>Esercizio 2</w:t>
      </w:r>
    </w:p>
    <w:p w:rsidR="00C233F4" w:rsidRDefault="00C233F4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1) Il cilindro parte con velocità iniziale nulla, per cui l’equazione del moto del suo centro di massa è:</w:t>
      </w:r>
    </w:p>
    <w:p w:rsidR="00C233F4" w:rsidRDefault="00C233F4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C233F4" w:rsidRDefault="00C233F4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ext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=M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</m:e>
        </m:nary>
      </m:oMath>
      <w:r w:rsidR="00124623">
        <w:rPr>
          <w:rFonts w:ascii="Times New Roman" w:eastAsiaTheme="minorEastAsia" w:hAnsi="Times New Roman" w:cs="Times New Roman"/>
        </w:rPr>
        <w:t xml:space="preserve">  </w:t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</w:r>
      <w:r w:rsidR="00124623">
        <w:rPr>
          <w:rFonts w:ascii="Times New Roman" w:eastAsiaTheme="minorEastAsia" w:hAnsi="Times New Roman" w:cs="Times New Roman"/>
        </w:rPr>
        <w:tab/>
        <w:t xml:space="preserve"> (16)</w:t>
      </w:r>
    </w:p>
    <w:p w:rsidR="00124623" w:rsidRDefault="0012462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24623" w:rsidRDefault="0012462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dove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è la reazione normale dello scivolo. Poiché il moto avviene solo lungo l’asse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, la somma delle forze lungo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deve essere nulla, per cui:</w:t>
      </w:r>
    </w:p>
    <w:p w:rsidR="00124623" w:rsidRDefault="0012462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24623" w:rsidRDefault="0012462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>=Mg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</m:acc>
          </m:e>
        </m:func>
      </m:oMath>
      <w:r>
        <w:rPr>
          <w:rFonts w:ascii="Times New Roman" w:eastAsiaTheme="minorEastAsia" w:hAnsi="Times New Roman" w:cs="Times New Roman"/>
        </w:rPr>
        <w:tab/>
        <w:t xml:space="preserve">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(17)</w:t>
      </w:r>
    </w:p>
    <w:p w:rsidR="00124623" w:rsidRDefault="00124623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24623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m</w:t>
      </w:r>
      <w:r w:rsidR="00124623">
        <w:rPr>
          <w:rFonts w:ascii="Times New Roman" w:eastAsiaTheme="minorEastAsia" w:hAnsi="Times New Roman" w:cs="Times New Roman"/>
        </w:rPr>
        <w:t xml:space="preserve">entre la componente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 w:rsidR="00124623">
        <w:rPr>
          <w:rFonts w:ascii="Times New Roman" w:eastAsiaTheme="minorEastAsia" w:hAnsi="Times New Roman" w:cs="Times New Roman"/>
        </w:rPr>
        <w:t xml:space="preserve"> dell</w:t>
      </w:r>
      <w:r>
        <w:rPr>
          <w:rFonts w:ascii="Times New Roman" w:eastAsiaTheme="minorEastAsia" w:hAnsi="Times New Roman" w:cs="Times New Roman"/>
        </w:rPr>
        <w:t>a forza peso continua ad agire; dunque:</w:t>
      </w:r>
    </w:p>
    <w:p w:rsidR="00F35D50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F35D50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>=Mg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</w:rPr>
              <m:t xml:space="preserve">θ 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 xml:space="preserve">      ⟹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CM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 xml:space="preserve">θ </m:t>
                </m:r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acc>
              </m:e>
            </m:func>
          </m:e>
        </m:func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(18)</w:t>
      </w:r>
    </w:p>
    <w:p w:rsidR="00F35D50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F35D50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Il moto del centro di massa è quindi uniformemente accelerato e si svolge per un tempo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tale per cui:</w:t>
      </w:r>
    </w:p>
    <w:p w:rsidR="00F35D50" w:rsidRDefault="00F35D50" w:rsidP="00A26F63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190CD8" w:rsidRDefault="00F35D50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L=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CM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*2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 xml:space="preserve"> 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*2</m:t>
                    </m:r>
                  </m:sup>
                </m:sSup>
              </m:e>
            </m:func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 xml:space="preserve">       ⟹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*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2L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den>
            </m:f>
          </m:e>
        </m:rad>
      </m:oMath>
      <w:r w:rsidR="00537B98">
        <w:rPr>
          <w:rFonts w:ascii="Times New Roman" w:eastAsiaTheme="minorEastAsia" w:hAnsi="Times New Roman" w:cs="Times New Roman"/>
        </w:rPr>
        <w:t xml:space="preserve"> </w:t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</w:r>
      <w:r w:rsidR="00537B98">
        <w:rPr>
          <w:rFonts w:ascii="Times New Roman" w:eastAsiaTheme="minorEastAsia" w:hAnsi="Times New Roman" w:cs="Times New Roman"/>
        </w:rPr>
        <w:tab/>
        <w:t xml:space="preserve"> (19)</w:t>
      </w:r>
    </w:p>
    <w:p w:rsidR="00537B98" w:rsidRDefault="00537B9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537B98" w:rsidRDefault="00537B9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La velocità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>è quindi:</w:t>
      </w:r>
    </w:p>
    <w:p w:rsidR="00371E5A" w:rsidRDefault="00371E5A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371E5A" w:rsidRDefault="00371E5A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*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2Lg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ra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(20)</w:t>
      </w:r>
    </w:p>
    <w:p w:rsidR="00371E5A" w:rsidRDefault="00371E5A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371E5A" w:rsidRDefault="00371E5A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Poiché sul cilindro non agiscono momenti esterni e la velocità </w:t>
      </w:r>
      <w:r w:rsidR="00E30DB1">
        <w:rPr>
          <w:rFonts w:ascii="Times New Roman" w:eastAsiaTheme="minorEastAsia" w:hAnsi="Times New Roman" w:cs="Times New Roman"/>
        </w:rPr>
        <w:t xml:space="preserve">angolare </w:t>
      </w:r>
      <w:r>
        <w:rPr>
          <w:rFonts w:ascii="Times New Roman" w:eastAsiaTheme="minorEastAsia" w:hAnsi="Times New Roman" w:cs="Times New Roman"/>
        </w:rPr>
        <w:t>iniziale del cilindro è nulla, essa rimane nulla ed il moto è puramente traslatorio.</w:t>
      </w:r>
    </w:p>
    <w:p w:rsidR="00371E5A" w:rsidRDefault="00371E5A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2) </w:t>
      </w:r>
      <w:r w:rsidR="00956C1B">
        <w:rPr>
          <w:rFonts w:ascii="Times New Roman" w:eastAsiaTheme="minorEastAsia" w:hAnsi="Times New Roman" w:cs="Times New Roman"/>
        </w:rPr>
        <w:t>Durante la fase di transiente prima dell’instaurarsi del puro rotolamento le equazioni cardinali per il cilindro sono:</w:t>
      </w:r>
    </w:p>
    <w:p w:rsidR="00956C1B" w:rsidRDefault="00956C1B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956C1B" w:rsidRDefault="00956C1B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ext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=M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e>
        </m:nary>
      </m:oMath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</w:r>
      <w:r w:rsidR="00076C84">
        <w:rPr>
          <w:rFonts w:ascii="Times New Roman" w:eastAsiaTheme="minorEastAsia" w:hAnsi="Times New Roman" w:cs="Times New Roman"/>
        </w:rPr>
        <w:tab/>
        <w:t xml:space="preserve">            (21a)</w:t>
      </w:r>
    </w:p>
    <w:p w:rsidR="00076C84" w:rsidRDefault="00076C84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α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ext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</m:acc>
            <m:r>
              <w:rPr>
                <w:rFonts w:ascii="Cambria Math" w:eastAsiaTheme="minorEastAsia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Λ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     (21b)</w:t>
      </w:r>
    </w:p>
    <w:p w:rsidR="00076C84" w:rsidRDefault="00076C84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4632E4" w:rsidRDefault="00076C84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Per quanto riguarda la (21b) possiamo notare che sia </w:t>
      </w:r>
      <m:oMath>
        <m:r>
          <w:rPr>
            <w:rFonts w:ascii="Cambria Math" w:eastAsiaTheme="minorEastAsia" w:hAnsi="Cambria Math" w:cs="Times New Roman"/>
          </w:rPr>
          <m:t>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che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>passano per il centro di massa, per cui hanno momento nullo rispetto ad esso e l’unica forza con momento non nullo è quella di attrito</w:t>
      </w:r>
      <w:r w:rsidR="004632E4">
        <w:rPr>
          <w:rFonts w:ascii="Times New Roman" w:eastAsiaTheme="minorEastAsia" w:hAnsi="Times New Roman" w:cs="Times New Roman"/>
        </w:rPr>
        <w:t xml:space="preserve"> dinamico</w:t>
      </w:r>
      <w:r>
        <w:rPr>
          <w:rFonts w:ascii="Times New Roman" w:eastAsiaTheme="minorEastAsia" w:hAnsi="Times New Roman" w:cs="Times New Roman"/>
        </w:rPr>
        <w:t xml:space="preserve">. </w:t>
      </w:r>
      <w:r w:rsidR="004632E4">
        <w:rPr>
          <w:rFonts w:ascii="Times New Roman" w:eastAsiaTheme="minorEastAsia" w:hAnsi="Times New Roman" w:cs="Times New Roman"/>
        </w:rPr>
        <w:t xml:space="preserve">Poiché la velocità del cilindro è diretta lungo </w:t>
      </w:r>
      <m:oMath>
        <m:r>
          <w:rPr>
            <w:rFonts w:ascii="Cambria Math" w:eastAsiaTheme="minorEastAsia" w:hAnsi="Cambria Math" w:cs="Times New Roman"/>
          </w:rPr>
          <m:t>+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 w:rsidR="004632E4">
        <w:rPr>
          <w:rFonts w:ascii="Times New Roman" w:eastAsiaTheme="minorEastAsia" w:hAnsi="Times New Roman" w:cs="Times New Roman"/>
        </w:rPr>
        <w:t xml:space="preserve">, la forza di attrito dinamico è rivolta come </w:t>
      </w:r>
      <m:oMath>
        <m:r>
          <w:rPr>
            <w:rFonts w:ascii="Cambria Math" w:eastAsiaTheme="minorEastAsia" w:hAnsi="Cambria Math" w:cs="Times New Roman"/>
          </w:rPr>
          <m:t>-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 w:rsidR="004632E4">
        <w:rPr>
          <w:rFonts w:ascii="Times New Roman" w:eastAsiaTheme="minorEastAsia" w:hAnsi="Times New Roman" w:cs="Times New Roman"/>
        </w:rPr>
        <w:t>; ricordando la condizione (17) (anco</w:t>
      </w:r>
      <w:r w:rsidR="00997F58">
        <w:rPr>
          <w:rFonts w:ascii="Times New Roman" w:eastAsiaTheme="minorEastAsia" w:hAnsi="Times New Roman" w:cs="Times New Roman"/>
        </w:rPr>
        <w:t>ra valida) e le formule del momento di inerzia del cilindro rispetto all’asse baricentrale e</w:t>
      </w:r>
      <w:r w:rsidR="004632E4">
        <w:rPr>
          <w:rFonts w:ascii="Times New Roman" w:eastAsiaTheme="minorEastAsia" w:hAnsi="Times New Roman" w:cs="Times New Roman"/>
        </w:rPr>
        <w:t xml:space="preserve"> dell’attrito dinamico otteniamo:</w:t>
      </w:r>
    </w:p>
    <w:p w:rsidR="00997F58" w:rsidRDefault="00997F58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97F58" w:rsidRDefault="00997F58" w:rsidP="00997F5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=-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=-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func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(22)</w:t>
      </w:r>
    </w:p>
    <w:p w:rsidR="004632E4" w:rsidRDefault="004632E4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97F58" w:rsidRDefault="00997F58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da cui:</w:t>
      </w:r>
    </w:p>
    <w:p w:rsidR="00997F58" w:rsidRDefault="00997F58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4632E4" w:rsidRDefault="004632E4" w:rsidP="004632E4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M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>=Mg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</m:e>
            </m:func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 xml:space="preserve">   ⟹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</m:e>
            </m:func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     </w:t>
      </w:r>
      <w:r w:rsidR="00997F58">
        <w:rPr>
          <w:rFonts w:ascii="Times New Roman" w:eastAsiaTheme="minorEastAsia" w:hAnsi="Times New Roman" w:cs="Times New Roman"/>
        </w:rPr>
        <w:t>(23</w:t>
      </w:r>
      <w:r>
        <w:rPr>
          <w:rFonts w:ascii="Times New Roman" w:eastAsiaTheme="minorEastAsia" w:hAnsi="Times New Roman" w:cs="Times New Roman"/>
        </w:rPr>
        <w:t>a)</w:t>
      </w:r>
    </w:p>
    <w:p w:rsidR="004632E4" w:rsidRDefault="004632E4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α</m:t>
            </m:r>
          </m:e>
        </m:acc>
        <m:r>
          <w:rPr>
            <w:rFonts w:ascii="Cambria Math" w:eastAsiaTheme="minorEastAsia" w:hAnsi="Cambria Math" w:cs="Times New Roman"/>
          </w:rPr>
          <m:t>=-R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Λ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Mg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d>
        <m:r>
          <m:rPr>
            <m:sty m:val="p"/>
          </m:rP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MgR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func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Λ 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 xml:space="preserve">=-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MgR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func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Λ 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</m:acc>
          </m:e>
        </m:d>
      </m:oMath>
      <w:r w:rsidR="00997F58">
        <w:rPr>
          <w:rFonts w:ascii="Times New Roman" w:eastAsiaTheme="minorEastAsia" w:hAnsi="Times New Roman" w:cs="Times New Roman"/>
        </w:rPr>
        <w:t xml:space="preserve"> </w:t>
      </w:r>
      <w:r w:rsidR="00EC701E">
        <w:rPr>
          <w:rFonts w:ascii="Times New Roman" w:eastAsiaTheme="minorEastAsia" w:hAnsi="Times New Roman" w:cs="Times New Roman"/>
        </w:rPr>
        <w:t xml:space="preserve">                </w:t>
      </w:r>
      <w:r w:rsidR="00997F58">
        <w:rPr>
          <w:rFonts w:ascii="Times New Roman" w:eastAsiaTheme="minorEastAsia" w:hAnsi="Times New Roman" w:cs="Times New Roman"/>
        </w:rPr>
        <w:t>(23</w:t>
      </w:r>
      <w:r>
        <w:rPr>
          <w:rFonts w:ascii="Times New Roman" w:eastAsiaTheme="minorEastAsia" w:hAnsi="Times New Roman" w:cs="Times New Roman"/>
        </w:rPr>
        <w:t>b)</w:t>
      </w:r>
    </w:p>
    <w:p w:rsidR="00997F58" w:rsidRDefault="00997F5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97F58" w:rsidRDefault="00997F5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Dalla seconda delle (23) si ricava:</w:t>
      </w:r>
    </w:p>
    <w:p w:rsidR="00997F58" w:rsidRDefault="00997F5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97F58" w:rsidRDefault="00997F5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α</m:t>
            </m:r>
          </m:e>
        </m:acc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MgR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Λ 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z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</w:rPr>
              <m:t>R</m:t>
            </m:r>
          </m:den>
        </m:f>
      </m:oMath>
      <w:r w:rsidR="00EC701E">
        <w:rPr>
          <w:rFonts w:ascii="Times New Roman" w:eastAsiaTheme="minorEastAsia" w:hAnsi="Times New Roman" w:cs="Times New Roman"/>
        </w:rPr>
        <w:t xml:space="preserve">  </w:t>
      </w:r>
      <w:r w:rsidR="00EC701E">
        <w:rPr>
          <w:rFonts w:ascii="Times New Roman" w:eastAsiaTheme="minorEastAsia" w:hAnsi="Times New Roman" w:cs="Times New Roman"/>
        </w:rPr>
        <w:tab/>
      </w:r>
      <w:r w:rsidR="00EC701E">
        <w:rPr>
          <w:rFonts w:ascii="Times New Roman" w:eastAsiaTheme="minorEastAsia" w:hAnsi="Times New Roman" w:cs="Times New Roman"/>
        </w:rPr>
        <w:tab/>
      </w:r>
      <w:r w:rsidR="00EC701E">
        <w:rPr>
          <w:rFonts w:ascii="Times New Roman" w:eastAsiaTheme="minorEastAsia" w:hAnsi="Times New Roman" w:cs="Times New Roman"/>
        </w:rPr>
        <w:tab/>
      </w:r>
      <w:r w:rsidR="00EC701E">
        <w:rPr>
          <w:rFonts w:ascii="Times New Roman" w:eastAsiaTheme="minorEastAsia" w:hAnsi="Times New Roman" w:cs="Times New Roman"/>
        </w:rPr>
        <w:tab/>
      </w:r>
      <w:r w:rsidR="00EC701E">
        <w:rPr>
          <w:rFonts w:ascii="Times New Roman" w:eastAsiaTheme="minorEastAsia" w:hAnsi="Times New Roman" w:cs="Times New Roman"/>
        </w:rPr>
        <w:tab/>
      </w:r>
      <w:r w:rsidR="00EC701E">
        <w:rPr>
          <w:rFonts w:ascii="Times New Roman" w:eastAsiaTheme="minorEastAsia" w:hAnsi="Times New Roman" w:cs="Times New Roman"/>
        </w:rPr>
        <w:tab/>
        <w:t xml:space="preserve"> (24)</w:t>
      </w: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Dopo un intervallo di tempo </w:t>
      </w:r>
      <m:oMath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a partire dall’istante in cui il cilindro ha imboccato il tratto scabro </w:t>
      </w:r>
      <w:r w:rsidR="0085566E">
        <w:rPr>
          <w:rFonts w:ascii="Times New Roman" w:eastAsiaTheme="minorEastAsia" w:hAnsi="Times New Roman" w:cs="Times New Roman"/>
        </w:rPr>
        <w:t xml:space="preserve">(assunto da ora in poi come istante </w:t>
      </w:r>
      <m:oMath>
        <m:r>
          <w:rPr>
            <w:rFonts w:ascii="Cambria Math" w:eastAsiaTheme="minorEastAsia" w:hAnsi="Cambria Math" w:cs="Times New Roman"/>
          </w:rPr>
          <m:t>t=0</m:t>
        </m:r>
      </m:oMath>
      <w:r w:rsidR="0085566E"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 xml:space="preserve">la velocità del centro di massa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e la velocità angolare del cilindro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sono rispettivamente:</w:t>
      </w: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  <m:r>
              <w:rPr>
                <w:rFonts w:ascii="Cambria Math" w:eastAsiaTheme="minorEastAsia" w:hAnsi="Cambria Math" w:cs="Times New Roman"/>
              </w:rPr>
              <m:t>+g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     (25a)</w:t>
      </w:r>
    </w:p>
    <w:p w:rsidR="00EC701E" w:rsidRDefault="00DC0BF4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ab/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z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</w:rPr>
              <m:t>R</m:t>
            </m:r>
          </m:den>
        </m:f>
        <m:r>
          <w:rPr>
            <w:rFonts w:ascii="Cambria Math" w:eastAsiaTheme="minorEastAsia" w:hAnsi="Cambria Math" w:cs="Times New Roman"/>
          </w:rPr>
          <m:t>τ</m:t>
        </m:r>
        <m:r>
          <w:rPr>
            <w:rFonts w:ascii="Cambria Math" w:eastAsiaTheme="minorEastAsia" w:hAnsi="Cambria Math" w:cs="Times New Roman"/>
          </w:rPr>
          <m:t xml:space="preserve">         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         </w:t>
      </w:r>
      <w:r w:rsidR="00EC701E">
        <w:rPr>
          <w:rFonts w:ascii="Times New Roman" w:eastAsiaTheme="minorEastAsia" w:hAnsi="Times New Roman" w:cs="Times New Roman"/>
        </w:rPr>
        <w:t xml:space="preserve">(25b)   </w:t>
      </w:r>
    </w:p>
    <w:p w:rsidR="004F280D" w:rsidRDefault="004F280D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La condizione di puro rotolamento si raggiunge quando: 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Λ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(26)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Esplicitando i termini presenti nella (26) si ottiene: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  <m:r>
              <w:rPr>
                <w:rFonts w:ascii="Cambria Math" w:eastAsiaTheme="minorEastAsia" w:hAnsi="Cambria Math" w:cs="Times New Roman"/>
              </w:rPr>
              <m:t>+g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z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</w:rPr>
              <m:t>R</m:t>
            </m:r>
          </m:den>
        </m:f>
        <m:r>
          <w:rPr>
            <w:rFonts w:ascii="Cambria Math" w:eastAsiaTheme="minorEastAsia" w:hAnsi="Cambria Math" w:cs="Times New Roman"/>
          </w:rPr>
          <m:t>τ</m:t>
        </m:r>
        <m:r>
          <w:rPr>
            <w:rFonts w:ascii="Cambria Math" w:eastAsiaTheme="minorEastAsia" w:hAnsi="Cambria Math" w:cs="Times New Roman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Λ </m:t>
        </m:r>
        <m:r>
          <w:rPr>
            <w:rFonts w:ascii="Cambria Math" w:eastAsiaTheme="minorEastAsia" w:hAnsi="Cambria Math" w:cs="Times New Roman"/>
          </w:rPr>
          <m:t>R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w:rPr>
            <w:rFonts w:ascii="Cambria Math" w:eastAsiaTheme="minorEastAsia" w:hAnsi="Cambria Math" w:cs="Times New Roman"/>
          </w:rPr>
          <m:t>=+2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</m:e>
        </m:func>
        <m:r>
          <w:rPr>
            <w:rFonts w:ascii="Cambria Math" w:eastAsiaTheme="minorEastAsia" w:hAnsi="Cambria Math" w:cs="Times New Roman"/>
          </w:rPr>
          <m:t>τ</m:t>
        </m:r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(27)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Eliminando il versore comune e raccogliendo i termini contenenti </w:t>
      </w:r>
      <m:oMath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si ricava: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</m:e>
            </m:func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d>
        <m:r>
          <w:rPr>
            <w:rFonts w:ascii="Cambria Math" w:eastAsiaTheme="minorEastAsia" w:hAnsi="Cambria Math" w:cs="Times New Roman"/>
          </w:rPr>
          <m:t>τ</m:t>
        </m:r>
        <m:r>
          <w:rPr>
            <w:rFonts w:ascii="Cambria Math" w:eastAsiaTheme="minorEastAsia" w:hAnsi="Cambria Math" w:cs="Times New Roman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2Lg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rad>
        <m:r>
          <w:rPr>
            <w:rFonts w:ascii="Cambria Math" w:eastAsiaTheme="minorEastAsia" w:hAnsi="Cambria Math" w:cs="Times New Roman"/>
          </w:rPr>
          <m:t>=0      ⟹τ</m:t>
        </m:r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3μ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</m:den>
        </m:f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</w:t>
      </w:r>
      <w:r w:rsidR="001F5769">
        <w:rPr>
          <w:rFonts w:ascii="Times New Roman" w:eastAsiaTheme="minorEastAsia" w:hAnsi="Times New Roman" w:cs="Times New Roman"/>
        </w:rPr>
        <w:tab/>
        <w:t xml:space="preserve"> </w:t>
      </w:r>
      <w:r>
        <w:rPr>
          <w:rFonts w:ascii="Times New Roman" w:eastAsiaTheme="minorEastAsia" w:hAnsi="Times New Roman" w:cs="Times New Roman"/>
        </w:rPr>
        <w:t>(28)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Poiché </w:t>
      </w:r>
      <m:oMath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deve essere positivo la condizione per l’instaurarsi di un moto di puro rotolamento è</w:t>
      </w: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D25F88" w:rsidRDefault="00D25F8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θ-</m:t>
                </m:r>
              </m:e>
            </m:func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d>
        <m:r>
          <w:rPr>
            <w:rFonts w:ascii="Cambria Math" w:eastAsiaTheme="minorEastAsia" w:hAnsi="Cambria Math" w:cs="Times New Roman"/>
          </w:rPr>
          <m:t>&gt;0       ⟹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ab/>
        <w:t xml:space="preserve">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(29) </w:t>
      </w:r>
    </w:p>
    <w:p w:rsidR="00B43CCC" w:rsidRDefault="00B43CCC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B43CCC" w:rsidRDefault="00B43CCC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Il moto del cilindro per </w:t>
      </w:r>
      <m:oMath>
        <m:r>
          <w:rPr>
            <w:rFonts w:ascii="Cambria Math" w:eastAsiaTheme="minorEastAsia" w:hAnsi="Cambria Math" w:cs="Times New Roman"/>
          </w:rPr>
          <m:t>t&lt;τ</m:t>
        </m:r>
      </m:oMath>
      <w:r>
        <w:rPr>
          <w:rFonts w:ascii="Times New Roman" w:eastAsiaTheme="minorEastAsia" w:hAnsi="Times New Roman" w:cs="Times New Roman"/>
        </w:rPr>
        <w:t xml:space="preserve"> è di rototraslazione generica, con accelerazione angolare ed accelerazione del centro di massa costanti, come nelle formule (23) e (24). </w:t>
      </w:r>
    </w:p>
    <w:p w:rsidR="00D2591E" w:rsidRDefault="00D259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3) </w:t>
      </w:r>
      <w:r w:rsidR="000702FD">
        <w:rPr>
          <w:rFonts w:ascii="Times New Roman" w:eastAsiaTheme="minorEastAsia" w:hAnsi="Times New Roman" w:cs="Times New Roman"/>
        </w:rPr>
        <w:t xml:space="preserve">Le forze esterne agenti sul cilindro </w:t>
      </w:r>
      <w:r w:rsidR="00104085">
        <w:rPr>
          <w:rFonts w:ascii="Times New Roman" w:eastAsiaTheme="minorEastAsia" w:hAnsi="Times New Roman" w:cs="Times New Roman"/>
        </w:rPr>
        <w:t xml:space="preserve">per </w:t>
      </w:r>
      <m:oMath>
        <m:r>
          <w:rPr>
            <w:rFonts w:ascii="Cambria Math" w:eastAsiaTheme="minorEastAsia" w:hAnsi="Cambria Math" w:cs="Times New Roman"/>
          </w:rPr>
          <m:t>t&lt;τ</m:t>
        </m:r>
      </m:oMath>
      <w:r w:rsidR="00104085">
        <w:rPr>
          <w:rFonts w:ascii="Times New Roman" w:eastAsiaTheme="minorEastAsia" w:hAnsi="Times New Roman" w:cs="Times New Roman"/>
        </w:rPr>
        <w:t xml:space="preserve"> </w:t>
      </w:r>
      <w:r w:rsidR="000702FD">
        <w:rPr>
          <w:rFonts w:ascii="Times New Roman" w:eastAsiaTheme="minorEastAsia" w:hAnsi="Times New Roman" w:cs="Times New Roman"/>
        </w:rPr>
        <w:t xml:space="preserve">sono la forza peso </w:t>
      </w:r>
      <m:oMath>
        <m:r>
          <w:rPr>
            <w:rFonts w:ascii="Cambria Math" w:eastAsiaTheme="minorEastAsia" w:hAnsi="Cambria Math" w:cs="Times New Roman"/>
          </w:rPr>
          <m:t>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</m:acc>
      </m:oMath>
      <w:r w:rsidR="000702FD">
        <w:rPr>
          <w:rFonts w:ascii="Times New Roman" w:eastAsiaTheme="minorEastAsia" w:hAnsi="Times New Roman" w:cs="Times New Roman"/>
        </w:rPr>
        <w:t xml:space="preserve">, la reazione normale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 w:rsidR="000702FD">
        <w:rPr>
          <w:rFonts w:ascii="Times New Roman" w:eastAsiaTheme="minorEastAsia" w:hAnsi="Times New Roman" w:cs="Times New Roman"/>
        </w:rPr>
        <w:t xml:space="preserve">e la forza di attrito dinamico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</m:oMath>
      <w:r w:rsidR="000702FD">
        <w:rPr>
          <w:rFonts w:ascii="Times New Roman" w:eastAsiaTheme="minorEastAsia" w:hAnsi="Times New Roman" w:cs="Times New Roman"/>
        </w:rPr>
        <w:t xml:space="preserve">. </w:t>
      </w:r>
      <w:r w:rsidR="001F5769">
        <w:rPr>
          <w:rFonts w:ascii="Times New Roman" w:eastAsiaTheme="minorEastAsia" w:hAnsi="Times New Roman" w:cs="Times New Roman"/>
        </w:rPr>
        <w:t>Per calcolarne l’impulso applichiamo la definizione:</w:t>
      </w:r>
    </w:p>
    <w:p w:rsidR="001F5769" w:rsidRDefault="001F5769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F5769" w:rsidRDefault="001F5769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τ</m:t>
            </m:r>
          </m:sup>
          <m:e>
            <m:r>
              <w:rPr>
                <w:rFonts w:ascii="Cambria Math" w:eastAsiaTheme="minorEastAsia" w:hAnsi="Cambria Math" w:cs="Times New Roman"/>
              </w:rPr>
              <m:t>M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e>
            </m:acc>
          </m:e>
        </m:nary>
        <m:r>
          <w:rPr>
            <w:rFonts w:ascii="Cambria Math" w:eastAsiaTheme="minorEastAsia" w:hAnsi="Cambria Math" w:cs="Times New Roman"/>
          </w:rPr>
          <m:t>dt=M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</m:acc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  <w:t xml:space="preserve"> (30)</w:t>
      </w:r>
    </w:p>
    <w:p w:rsidR="001F5769" w:rsidRDefault="001F5769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F5769" w:rsidRDefault="001F5769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τ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</m:e>
        </m:nary>
        <m:r>
          <w:rPr>
            <w:rFonts w:ascii="Cambria Math" w:eastAsiaTheme="minorEastAsia" w:hAnsi="Cambria Math" w:cs="Times New Roman"/>
          </w:rPr>
          <m:t>dt=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>τ=Mg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y</m:t>
                </m:r>
              </m:e>
            </m:acc>
          </m:e>
        </m:func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  <w:t xml:space="preserve"> (31)</w:t>
      </w:r>
    </w:p>
    <w:p w:rsidR="001F5769" w:rsidRDefault="001F5769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F5769" w:rsidRDefault="001F5769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sub>
        </m:sSub>
        <m:r>
          <w:rPr>
            <w:rFonts w:ascii="Cambria Math" w:eastAsiaTheme="minorEastAsia" w:hAnsi="Cambria Math" w:cs="Times New Roman"/>
          </w:rPr>
          <m:t>=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τ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e>
        </m:nary>
        <m:r>
          <w:rPr>
            <w:rFonts w:ascii="Cambria Math" w:eastAsiaTheme="minorEastAsia" w:hAnsi="Cambria Math" w:cs="Times New Roman"/>
          </w:rPr>
          <m:t>dt=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τ=-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</m:e>
        </m:func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w:r>
        <w:rPr>
          <w:rFonts w:ascii="Times New Roman" w:eastAsiaTheme="minorEastAsia" w:hAnsi="Times New Roman" w:cs="Times New Roman"/>
        </w:rPr>
        <w:tab/>
        <w:t xml:space="preserve"> (32)</w:t>
      </w:r>
    </w:p>
    <w:p w:rsidR="001F5769" w:rsidRDefault="001F5769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374D8" w:rsidRDefault="001F5769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Notiamo dalla (28) che </w:t>
      </w:r>
      <m:oMath>
        <m:r>
          <w:rPr>
            <w:rFonts w:ascii="Cambria Math" w:eastAsiaTheme="minorEastAsia" w:hAnsi="Cambria Math" w:cs="Times New Roman"/>
          </w:rPr>
          <m:t>τ</m:t>
        </m:r>
        <m:r>
          <w:rPr>
            <w:rFonts w:ascii="Cambria Math" w:eastAsiaTheme="minorEastAsia" w:hAnsi="Cambria Math" w:cs="Times New Roman"/>
          </w:rPr>
          <m:t xml:space="preserve">→0 </m:t>
        </m:r>
      </m:oMath>
      <w:r>
        <w:rPr>
          <w:rFonts w:ascii="Times New Roman" w:eastAsiaTheme="minorEastAsia" w:hAnsi="Times New Roman" w:cs="Times New Roman"/>
        </w:rPr>
        <w:t xml:space="preserve">per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→∞</m:t>
        </m:r>
      </m:oMath>
      <w:r>
        <w:rPr>
          <w:rFonts w:ascii="Times New Roman" w:eastAsiaTheme="minorEastAsia" w:hAnsi="Times New Roman" w:cs="Times New Roman"/>
        </w:rPr>
        <w:t xml:space="preserve">: </w:t>
      </w:r>
      <w:r w:rsidR="00104085">
        <w:rPr>
          <w:rFonts w:ascii="Times New Roman" w:eastAsiaTheme="minorEastAsia" w:hAnsi="Times New Roman" w:cs="Times New Roman"/>
        </w:rPr>
        <w:t xml:space="preserve">la forza di attrito dinamico si comporta quindi come una forza impulsiva, per cui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 w:rsidR="00104085">
        <w:rPr>
          <w:rFonts w:ascii="Times New Roman" w:eastAsiaTheme="minorEastAsia" w:hAnsi="Times New Roman" w:cs="Times New Roman"/>
        </w:rPr>
        <w:t xml:space="preserve">rimane finito, mentre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 w:rsidR="00104085">
        <w:rPr>
          <w:rFonts w:ascii="Times New Roman" w:eastAsiaTheme="minorEastAsia" w:hAnsi="Times New Roman" w:cs="Times New Roman"/>
        </w:rPr>
        <w:t xml:space="preserve">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e>
            </m:acc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 w:rsidR="00104085">
        <w:rPr>
          <w:rFonts w:ascii="Times New Roman" w:eastAsiaTheme="minorEastAsia" w:hAnsi="Times New Roman" w:cs="Times New Roman"/>
        </w:rPr>
        <w:t>tendono a zero</w:t>
      </w:r>
      <w:r w:rsidR="001374D8">
        <w:rPr>
          <w:rFonts w:ascii="Times New Roman" w:eastAsiaTheme="minorEastAsia" w:hAnsi="Times New Roman" w:cs="Times New Roman"/>
        </w:rPr>
        <w:t xml:space="preserve"> (si noti peraltro che lungo l’asse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w:rPr>
            <w:rFonts w:ascii="Cambria Math" w:eastAsiaTheme="minorEastAsia" w:hAnsi="Cambria Math" w:cs="Times New Roman"/>
          </w:rPr>
          <m:t xml:space="preserve"> </m:t>
        </m:r>
      </m:oMath>
      <w:r w:rsidR="001374D8">
        <w:rPr>
          <w:rFonts w:ascii="Times New Roman" w:eastAsiaTheme="minorEastAsia" w:hAnsi="Times New Roman" w:cs="Times New Roman"/>
        </w:rPr>
        <w:t xml:space="preserve">l’impulso è sempre nullo perché la reazione normale compensa la componente della forza di gravità in direzione ortogonale al piano). Calcoliamo quindi il limite della (32) per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→∞</m:t>
        </m:r>
      </m:oMath>
      <w:r w:rsidR="001374D8">
        <w:rPr>
          <w:rFonts w:ascii="Times New Roman" w:eastAsiaTheme="minorEastAsia" w:hAnsi="Times New Roman" w:cs="Times New Roman"/>
        </w:rPr>
        <w:t xml:space="preserve">: </w:t>
      </w:r>
    </w:p>
    <w:p w:rsidR="001374D8" w:rsidRDefault="001374D8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374D8" w:rsidRDefault="001374D8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</m:sub>
        </m:sSub>
        <m:r>
          <w:rPr>
            <w:rFonts w:ascii="Cambria Math" w:eastAsiaTheme="minorEastAsia" w:hAnsi="Cambria Math" w:cs="Times New Roman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</w:rPr>
              <m:t>D</m:t>
            </m:r>
          </m:sub>
        </m:sSub>
        <m:r>
          <w:rPr>
            <w:rFonts w:ascii="Cambria Math" w:eastAsiaTheme="minorEastAsia" w:hAnsi="Cambria Math" w:cs="Times New Roman"/>
          </w:rPr>
          <m:t>Mg</m:t>
        </m:r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</w:rPr>
              <m:t>θ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</m:e>
        </m:func>
        <m:r>
          <w:rPr>
            <w:rFonts w:ascii="Cambria Math" w:eastAsiaTheme="minorEastAsia" w:hAnsi="Cambria Math" w:cs="Times New Roman"/>
          </w:rPr>
          <m:t>τ=-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Mg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acc>
              </m:e>
            </m:func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3μ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</m:den>
        </m:f>
        <m:box>
          <m:boxPr>
            <m:opEmu m:val="1"/>
            <m:ctrlPr>
              <w:rPr>
                <w:rFonts w:ascii="Cambria Math" w:eastAsiaTheme="minorEastAsia" w:hAnsi="Cambria Math" w:cs="Times New Roman"/>
                <w:i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≫1</m:t>
                </m:r>
              </m:e>
            </m:groupChr>
          </m:e>
        </m:box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D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Mg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acc>
              </m:e>
            </m:func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3μ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  <m:r>
              <w:rPr>
                <w:rFonts w:ascii="Cambria Math" w:eastAsiaTheme="minorEastAsia" w:hAnsi="Cambria Math" w:cs="Times New Roman"/>
              </w:rPr>
              <m:t>g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</m:acc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  <m:r>
          <w:rPr>
            <w:rFonts w:ascii="Cambria Math" w:eastAsiaTheme="minorEastAsia" w:hAnsi="Cambria Math" w:cs="Times New Roman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="000741D8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(33)</w:t>
      </w:r>
      <w:r>
        <w:rPr>
          <w:rFonts w:ascii="Times New Roman" w:eastAsiaTheme="minorEastAsia" w:hAnsi="Times New Roman" w:cs="Times New Roman"/>
        </w:rPr>
        <w:t xml:space="preserve">  </w:t>
      </w:r>
    </w:p>
    <w:p w:rsidR="002147E4" w:rsidRDefault="002147E4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1374D8" w:rsidRDefault="002147E4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4) </w:t>
      </w:r>
      <w:r w:rsidR="0085566E">
        <w:rPr>
          <w:rFonts w:ascii="Times New Roman" w:eastAsiaTheme="minorEastAsia" w:hAnsi="Times New Roman" w:cs="Times New Roman"/>
        </w:rPr>
        <w:t xml:space="preserve">L’energia cinetica del cilindro </w:t>
      </w:r>
      <w:r w:rsidR="0085566E">
        <w:rPr>
          <w:rFonts w:ascii="Times New Roman" w:eastAsiaTheme="minorEastAsia" w:hAnsi="Times New Roman" w:cs="Times New Roman"/>
        </w:rPr>
        <w:t xml:space="preserve">nell’istante </w:t>
      </w:r>
      <m:oMath>
        <m:r>
          <w:rPr>
            <w:rFonts w:ascii="Cambria Math" w:eastAsiaTheme="minorEastAsia" w:hAnsi="Cambria Math" w:cs="Times New Roman"/>
          </w:rPr>
          <m:t>τ</m:t>
        </m:r>
      </m:oMath>
      <w:r w:rsidR="0085566E">
        <w:rPr>
          <w:rFonts w:ascii="Times New Roman" w:eastAsiaTheme="minorEastAsia" w:hAnsi="Times New Roman" w:cs="Times New Roman"/>
        </w:rPr>
        <w:t xml:space="preserve"> in cui si raggiunge la condizione di puro rotolamento </w:t>
      </w:r>
      <w:r w:rsidR="00C37925">
        <w:rPr>
          <w:rFonts w:ascii="Times New Roman" w:eastAsiaTheme="minorEastAsia" w:hAnsi="Times New Roman" w:cs="Times New Roman"/>
        </w:rPr>
        <w:t xml:space="preserve">si calcola </w:t>
      </w:r>
      <w:r w:rsidR="0085566E">
        <w:rPr>
          <w:rFonts w:ascii="Times New Roman" w:eastAsiaTheme="minorEastAsia" w:hAnsi="Times New Roman" w:cs="Times New Roman"/>
        </w:rPr>
        <w:t xml:space="preserve">esplicitando la velocità del centro di massa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</m:oMath>
      <w:r w:rsidR="0085566E">
        <w:rPr>
          <w:rFonts w:ascii="Times New Roman" w:eastAsiaTheme="minorEastAsia" w:hAnsi="Times New Roman" w:cs="Times New Roman"/>
        </w:rPr>
        <w:t xml:space="preserve"> e la velocità angolare</w:t>
      </w:r>
      <w:r w:rsidR="0085566E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</m:oMath>
      <w:r w:rsidR="0085566E">
        <w:rPr>
          <w:rFonts w:ascii="Times New Roman" w:eastAsiaTheme="minorEastAsia" w:hAnsi="Times New Roman" w:cs="Times New Roman"/>
        </w:rPr>
        <w:t xml:space="preserve"> (formule (25) e (26)):</w:t>
      </w:r>
    </w:p>
    <w:p w:rsidR="0085566E" w:rsidRDefault="0085566E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85566E" w:rsidRDefault="0085566E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CM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2Lg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rad>
            <m:r>
              <w:rPr>
                <w:rFonts w:ascii="Cambria Math" w:eastAsiaTheme="minorEastAsia" w:hAnsi="Cambria Math" w:cs="Times New Roman"/>
              </w:rPr>
              <m:t>+g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</w:rPr>
                      <m:t>2Lg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3μ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θ-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e>
                </m:d>
              </m:den>
            </m:f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2Lg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ra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sub>
                        </m:sSub>
                      </m:e>
                    </m:func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e>
                </m:d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3μ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θ-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e>
                </m:d>
              </m:den>
            </m:f>
          </m:e>
        </m:d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2Lg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θ</m:t>
                </m:r>
              </m:e>
            </m:func>
          </m:e>
        </m:rad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3μ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3μ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e>
            </m:d>
          </m:den>
        </m:f>
        <m:acc>
          <m:accPr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2μ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3μ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θ-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den>
            </m:f>
          </m:e>
        </m:d>
      </m:oMath>
      <w:r w:rsidR="00960BD1">
        <w:rPr>
          <w:rFonts w:ascii="Times New Roman" w:eastAsiaTheme="minorEastAsia" w:hAnsi="Times New Roman" w:cs="Times New Roman"/>
        </w:rPr>
        <w:tab/>
      </w:r>
      <w:r w:rsidR="00960BD1">
        <w:rPr>
          <w:rFonts w:ascii="Times New Roman" w:eastAsiaTheme="minorEastAsia" w:hAnsi="Times New Roman" w:cs="Times New Roman"/>
        </w:rPr>
        <w:tab/>
      </w:r>
      <w:r w:rsidR="00960BD1">
        <w:rPr>
          <w:rFonts w:ascii="Times New Roman" w:eastAsiaTheme="minorEastAsia" w:hAnsi="Times New Roman" w:cs="Times New Roman"/>
        </w:rPr>
        <w:tab/>
        <w:t xml:space="preserve"> (34)</w:t>
      </w: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In virtù della condizione di puro rotolamento (26) si può scrivere l’energia cinetica </w:t>
      </w:r>
      <w:r>
        <w:rPr>
          <w:rFonts w:ascii="Times New Roman" w:eastAsiaTheme="minorEastAsia" w:hAnsi="Times New Roman" w:cs="Times New Roman"/>
        </w:rPr>
        <w:t>del cilindro</w:t>
      </w:r>
      <w:r>
        <w:rPr>
          <w:rFonts w:ascii="Times New Roman" w:eastAsiaTheme="minorEastAsia" w:hAnsi="Times New Roman" w:cs="Times New Roman"/>
        </w:rPr>
        <w:t xml:space="preserve"> nell’istante </w:t>
      </w:r>
      <m:oMath>
        <m:r>
          <w:rPr>
            <w:rFonts w:ascii="Cambria Math" w:eastAsiaTheme="minorEastAsia" w:hAnsi="Cambria Math" w:cs="Times New Roman"/>
          </w:rPr>
          <m:t>τ</m:t>
        </m:r>
      </m:oMath>
      <w:r>
        <w:rPr>
          <w:rFonts w:ascii="Times New Roman" w:eastAsiaTheme="minorEastAsia" w:hAnsi="Times New Roman" w:cs="Times New Roman"/>
        </w:rPr>
        <w:t xml:space="preserve"> nella forma:</w:t>
      </w: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bookmarkStart w:id="0" w:name="_GoBack"/>
      <w:bookmarkEnd w:id="0"/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τ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CM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ω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τ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τ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τ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</m:t>
            </m:r>
            <m:r>
              <w:rPr>
                <w:rFonts w:ascii="Cambria Math" w:eastAsiaTheme="minorEastAsia" w:hAnsi="Cambria Math" w:cs="Times New Roman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CM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τ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3M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2μ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3μ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θ-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ab/>
        <w:t xml:space="preserve"> (35)</w:t>
      </w: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L’energia cinetica all’istante </w:t>
      </w:r>
      <m:oMath>
        <m:r>
          <w:rPr>
            <w:rFonts w:ascii="Cambria Math" w:eastAsiaTheme="minorEastAsia" w:hAnsi="Cambria Math" w:cs="Times New Roman"/>
          </w:rPr>
          <m:t>t=0</m:t>
        </m:r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è puramente traslazionale, con velocità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data dalla (20). Pertanto: </w:t>
      </w: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960BD1" w:rsidRDefault="00960BD1" w:rsidP="001374D8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∆K=</m:t>
        </m:r>
        <m:r>
          <w:rPr>
            <w:rFonts w:ascii="Cambria Math" w:eastAsiaTheme="minorEastAsia" w:hAnsi="Cambria Math" w:cs="Times New Roman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τ</m:t>
            </m:r>
          </m:e>
        </m:d>
        <m:r>
          <w:rPr>
            <w:rFonts w:ascii="Cambria Math" w:eastAsiaTheme="minorEastAsia" w:hAnsi="Cambria Math" w:cs="Times New Roman"/>
          </w:rPr>
          <m:t>-</m:t>
        </m:r>
        <m:r>
          <w:rPr>
            <w:rFonts w:ascii="Cambria Math" w:eastAsiaTheme="minorEastAsia" w:hAnsi="Cambria Math" w:cs="Times New Roman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0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2μ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D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θ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3μ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D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θ-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θ</m:t>
                            </m:r>
                          </m:e>
                        </m:func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-1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M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6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 w:cs="Times New Roman"/>
                      </w:rPr>
                      <m:t>θ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3μ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D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θ-</m:t>
                            </m:r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θ</m:t>
                            </m:r>
                          </m:e>
                        </m:func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</w:rPr>
              <m:t>-1</m:t>
            </m:r>
          </m:e>
        </m:d>
        <m:box>
          <m:boxPr>
            <m:opEmu m:val="1"/>
            <m:ctrlPr>
              <w:rPr>
                <w:rFonts w:ascii="Cambria Math" w:eastAsiaTheme="minorEastAsia" w:hAnsi="Cambria Math" w:cs="Times New Roman"/>
                <w:i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>→∞</m:t>
                    </m:r>
                  </m:sub>
                </m:sSub>
              </m:e>
            </m:groupChr>
            <m:r>
              <w:rPr>
                <w:rFonts w:ascii="Cambria Math" w:eastAsiaTheme="minorEastAsia" w:hAnsi="Cambria Math" w:cs="Times New Roman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6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p>
                    </m:sSubSup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9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D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p>
                    </m:sSubSup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θ</m:t>
                        </m:r>
                      </m:e>
                    </m:func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-1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-1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=-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</w:rPr>
                  <m:t>6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 xml:space="preserve"> </m:t>
            </m:r>
          </m:e>
        </m:box>
        <m:r>
          <w:rPr>
            <w:rFonts w:ascii="Cambria Math" w:eastAsiaTheme="minorEastAsia" w:hAnsi="Cambria Math" w:cs="Times New Roman"/>
          </w:rPr>
          <m:t xml:space="preserve">  </m:t>
        </m:r>
      </m:oMath>
      <w:r w:rsidR="0068474F">
        <w:rPr>
          <w:rFonts w:ascii="Times New Roman" w:eastAsiaTheme="minorEastAsia" w:hAnsi="Times New Roman" w:cs="Times New Roman"/>
        </w:rPr>
        <w:tab/>
      </w:r>
      <w:r w:rsidR="0068474F">
        <w:rPr>
          <w:rFonts w:ascii="Times New Roman" w:eastAsiaTheme="minorEastAsia" w:hAnsi="Times New Roman" w:cs="Times New Roman"/>
        </w:rPr>
        <w:tab/>
      </w:r>
      <w:r w:rsidR="0068474F">
        <w:rPr>
          <w:rFonts w:ascii="Times New Roman" w:eastAsiaTheme="minorEastAsia" w:hAnsi="Times New Roman" w:cs="Times New Roman"/>
        </w:rPr>
        <w:tab/>
      </w:r>
      <w:r w:rsidR="0068474F">
        <w:rPr>
          <w:rFonts w:ascii="Times New Roman" w:eastAsiaTheme="minorEastAsia" w:hAnsi="Times New Roman" w:cs="Times New Roman"/>
        </w:rPr>
        <w:tab/>
      </w:r>
      <w:r w:rsidR="0068474F">
        <w:rPr>
          <w:rFonts w:ascii="Times New Roman" w:eastAsiaTheme="minorEastAsia" w:hAnsi="Times New Roman" w:cs="Times New Roman"/>
        </w:rPr>
        <w:tab/>
      </w:r>
      <w:r w:rsidR="0068474F">
        <w:rPr>
          <w:rFonts w:ascii="Times New Roman" w:eastAsiaTheme="minorEastAsia" w:hAnsi="Times New Roman" w:cs="Times New Roman"/>
        </w:rPr>
        <w:tab/>
        <w:t xml:space="preserve"> (36)</w:t>
      </w:r>
    </w:p>
    <w:p w:rsidR="001374D8" w:rsidRDefault="001374D8" w:rsidP="001F5769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EC701E" w:rsidRDefault="001374D8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</w:p>
    <w:p w:rsidR="00EC701E" w:rsidRDefault="00EC701E" w:rsidP="004632E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</w:p>
    <w:p w:rsidR="00076C84" w:rsidRPr="00956C1B" w:rsidRDefault="004632E4" w:rsidP="00076C84">
      <w:pPr>
        <w:tabs>
          <w:tab w:val="left" w:pos="708"/>
          <w:tab w:val="left" w:pos="1416"/>
          <w:tab w:val="left" w:pos="2124"/>
          <w:tab w:val="left" w:pos="2832"/>
          <w:tab w:val="left" w:pos="5680"/>
        </w:tabs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</w:t>
      </w:r>
      <w:r w:rsidR="00076C84">
        <w:rPr>
          <w:rFonts w:ascii="Times New Roman" w:eastAsiaTheme="minorEastAsia" w:hAnsi="Times New Roman" w:cs="Times New Roman"/>
        </w:rPr>
        <w:t xml:space="preserve"> </w:t>
      </w:r>
    </w:p>
    <w:p w:rsidR="00537B98" w:rsidRDefault="00956C1B" w:rsidP="00EC701E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:rsidR="00190CD8" w:rsidRDefault="00190CD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AD32E0" w:rsidRDefault="00190CD8" w:rsidP="00AD32E0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 </w:t>
      </w:r>
    </w:p>
    <w:p w:rsidR="00AD32E0" w:rsidRDefault="00AD32E0" w:rsidP="00254C98">
      <w:pPr>
        <w:spacing w:after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</w:p>
    <w:p w:rsidR="00AD32E0" w:rsidRDefault="00AD32E0" w:rsidP="00254C98">
      <w:pPr>
        <w:spacing w:after="0"/>
        <w:jc w:val="both"/>
        <w:rPr>
          <w:rFonts w:ascii="Times New Roman" w:eastAsiaTheme="minorEastAsia" w:hAnsi="Times New Roman" w:cs="Times New Roman"/>
        </w:rPr>
      </w:pPr>
    </w:p>
    <w:p w:rsidR="00241796" w:rsidRPr="008A014F" w:rsidRDefault="00AD32E0" w:rsidP="00254C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  </w:t>
      </w:r>
      <w:r w:rsidR="00241796">
        <w:rPr>
          <w:rFonts w:ascii="Times New Roman" w:eastAsiaTheme="minorEastAsia" w:hAnsi="Times New Roman" w:cs="Times New Roman"/>
        </w:rPr>
        <w:t xml:space="preserve"> </w:t>
      </w:r>
    </w:p>
    <w:sectPr w:rsidR="00241796" w:rsidRPr="008A01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4F"/>
    <w:rsid w:val="000702FD"/>
    <w:rsid w:val="000741D8"/>
    <w:rsid w:val="00076C84"/>
    <w:rsid w:val="00104085"/>
    <w:rsid w:val="00124623"/>
    <w:rsid w:val="001374D8"/>
    <w:rsid w:val="001500F2"/>
    <w:rsid w:val="00190CD8"/>
    <w:rsid w:val="001F5769"/>
    <w:rsid w:val="002147E4"/>
    <w:rsid w:val="00241796"/>
    <w:rsid w:val="00254C98"/>
    <w:rsid w:val="00281951"/>
    <w:rsid w:val="002A4DDE"/>
    <w:rsid w:val="002F655A"/>
    <w:rsid w:val="00301F0A"/>
    <w:rsid w:val="00305426"/>
    <w:rsid w:val="00362FE7"/>
    <w:rsid w:val="00371E5A"/>
    <w:rsid w:val="003B38AA"/>
    <w:rsid w:val="003E1414"/>
    <w:rsid w:val="004632E4"/>
    <w:rsid w:val="0049408F"/>
    <w:rsid w:val="004F280D"/>
    <w:rsid w:val="004F487E"/>
    <w:rsid w:val="00537B98"/>
    <w:rsid w:val="0068474F"/>
    <w:rsid w:val="006C5D90"/>
    <w:rsid w:val="0074034D"/>
    <w:rsid w:val="0085566E"/>
    <w:rsid w:val="00861F16"/>
    <w:rsid w:val="008A014F"/>
    <w:rsid w:val="009562B1"/>
    <w:rsid w:val="00956C1B"/>
    <w:rsid w:val="00960BD1"/>
    <w:rsid w:val="00997F58"/>
    <w:rsid w:val="00A26F63"/>
    <w:rsid w:val="00AD32E0"/>
    <w:rsid w:val="00AE0B2D"/>
    <w:rsid w:val="00B36473"/>
    <w:rsid w:val="00B43CCC"/>
    <w:rsid w:val="00B47A05"/>
    <w:rsid w:val="00C233F4"/>
    <w:rsid w:val="00C37925"/>
    <w:rsid w:val="00CC3FB0"/>
    <w:rsid w:val="00D2591E"/>
    <w:rsid w:val="00D25F88"/>
    <w:rsid w:val="00D53B63"/>
    <w:rsid w:val="00D83A86"/>
    <w:rsid w:val="00DC0BF4"/>
    <w:rsid w:val="00E30DB1"/>
    <w:rsid w:val="00E35D0C"/>
    <w:rsid w:val="00E65365"/>
    <w:rsid w:val="00EA6D6F"/>
    <w:rsid w:val="00EC701E"/>
    <w:rsid w:val="00F35D50"/>
    <w:rsid w:val="00F67D62"/>
    <w:rsid w:val="00FC3239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900D"/>
  <w15:chartTrackingRefBased/>
  <w15:docId w15:val="{1FFECA04-1C4D-4B39-AA40-65BF5BC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4F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8A01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cei</dc:creator>
  <cp:keywords/>
  <dc:description/>
  <cp:lastModifiedBy>cei</cp:lastModifiedBy>
  <cp:revision>49</cp:revision>
  <dcterms:created xsi:type="dcterms:W3CDTF">2019-04-04T09:38:00Z</dcterms:created>
  <dcterms:modified xsi:type="dcterms:W3CDTF">2019-04-08T08:18:00Z</dcterms:modified>
</cp:coreProperties>
</file>