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754FA4">
        <w:rPr>
          <w:rFonts w:ascii="Times New Roman" w:hAnsi="Times New Roman" w:cs="Times New Roman"/>
          <w:b/>
          <w:sz w:val="24"/>
          <w:szCs w:val="24"/>
        </w:rPr>
        <w:t>21</w:t>
      </w:r>
      <w:r w:rsidR="002A703E">
        <w:rPr>
          <w:rFonts w:ascii="Times New Roman" w:hAnsi="Times New Roman" w:cs="Times New Roman"/>
          <w:b/>
          <w:sz w:val="24"/>
          <w:szCs w:val="24"/>
        </w:rPr>
        <w:t>/02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</w:t>
      </w:r>
      <w:r w:rsidR="009E2F6C">
        <w:rPr>
          <w:rFonts w:ascii="Times New Roman" w:hAnsi="Times New Roman" w:cs="Times New Roman"/>
          <w:b/>
          <w:sz w:val="24"/>
          <w:szCs w:val="24"/>
        </w:rPr>
        <w:t>20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A42DF1" w:rsidRDefault="00831AB0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915D5E0" wp14:editId="65BABBA7">
            <wp:simplePos x="0" y="0"/>
            <wp:positionH relativeFrom="margin">
              <wp:align>right</wp:align>
            </wp:positionH>
            <wp:positionV relativeFrom="margin">
              <wp:posOffset>558800</wp:posOffset>
            </wp:positionV>
            <wp:extent cx="3420000" cy="1793628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7_1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9" t="4243" r="7139" b="16621"/>
                    <a:stretch/>
                  </pic:blipFill>
                  <pic:spPr bwMode="auto">
                    <a:xfrm>
                      <a:off x="0" y="0"/>
                      <a:ext cx="3420000" cy="179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9A7">
        <w:rPr>
          <w:rFonts w:ascii="Times New Roman" w:hAnsi="Times New Roman" w:cs="Times New Roman"/>
        </w:rPr>
        <w:t xml:space="preserve">Un piano inclinato </w:t>
      </w:r>
      <m:oMath>
        <m:r>
          <w:rPr>
            <w:rFonts w:ascii="Cambria Math" w:hAnsi="Cambria Math" w:cs="Times New Roman"/>
          </w:rPr>
          <m:t>HBC</m:t>
        </m:r>
      </m:oMath>
      <w:r w:rsidR="005979A7">
        <w:rPr>
          <w:rFonts w:ascii="Times New Roman" w:hAnsi="Times New Roman" w:cs="Times New Roman"/>
        </w:rPr>
        <w:t xml:space="preserve"> di massa </w:t>
      </w:r>
      <m:oMath>
        <m:r>
          <w:rPr>
            <w:rFonts w:ascii="Cambria Math" w:hAnsi="Cambria Math" w:cs="Times New Roman"/>
          </w:rPr>
          <m:t xml:space="preserve">M=10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5979A7">
        <w:rPr>
          <w:rFonts w:ascii="Times New Roman" w:hAnsi="Times New Roman" w:cs="Times New Roman"/>
        </w:rPr>
        <w:t xml:space="preserve"> si muove con accelerazione costante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5979A7">
        <w:rPr>
          <w:rFonts w:ascii="Times New Roman" w:hAnsi="Times New Roman" w:cs="Times New Roman"/>
        </w:rPr>
        <w:t xml:space="preserve"> </w:t>
      </w:r>
      <w:r w:rsidR="00667139">
        <w:rPr>
          <w:rFonts w:ascii="Times New Roman" w:hAnsi="Times New Roman" w:cs="Times New Roman"/>
        </w:rPr>
        <w:t xml:space="preserve">(di modulo eguale a </w:t>
      </w:r>
      <m:oMath>
        <m:r>
          <w:rPr>
            <w:rFonts w:ascii="Cambria Math" w:hAnsi="Cambria Math" w:cs="Times New Roman"/>
          </w:rPr>
          <m:t>g/3</m:t>
        </m:r>
      </m:oMath>
      <w:r w:rsidR="00A12A96">
        <w:rPr>
          <w:rFonts w:ascii="Times New Roman" w:hAnsi="Times New Roman" w:cs="Times New Roman"/>
        </w:rPr>
        <w:t xml:space="preserve">) </w:t>
      </w:r>
      <w:r w:rsidR="005979A7">
        <w:rPr>
          <w:rFonts w:ascii="Times New Roman" w:hAnsi="Times New Roman" w:cs="Times New Roman"/>
        </w:rPr>
        <w:t>su un pavimento orizzontale senza attrito</w:t>
      </w:r>
      <w:r w:rsidR="00DE0761">
        <w:rPr>
          <w:rFonts w:ascii="Times New Roman" w:hAnsi="Times New Roman" w:cs="Times New Roman"/>
        </w:rPr>
        <w:t>, sotto l’azione di una forza esterna</w:t>
      </w:r>
      <w:r w:rsidR="00D0295C">
        <w:rPr>
          <w:rFonts w:ascii="Times New Roman" w:hAnsi="Times New Roman" w:cs="Times New Roman"/>
        </w:rPr>
        <w:t xml:space="preserve"> orizzontale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5979A7">
        <w:rPr>
          <w:rFonts w:ascii="Times New Roman" w:hAnsi="Times New Roman" w:cs="Times New Roman"/>
        </w:rPr>
        <w:t xml:space="preserve">. Sul piano inclinato, che forma un angolo </w:t>
      </w:r>
      <m:oMath>
        <m:r>
          <w:rPr>
            <w:rFonts w:ascii="Cambria Math" w:hAnsi="Cambria Math" w:cs="Times New Roman"/>
          </w:rPr>
          <m:t>θ=π/6</m:t>
        </m:r>
      </m:oMath>
      <w:r w:rsidR="005979A7">
        <w:rPr>
          <w:rFonts w:ascii="Times New Roman" w:hAnsi="Times New Roman" w:cs="Times New Roman"/>
        </w:rPr>
        <w:t xml:space="preserve"> con il pavimento, si trova un punto materiale di massa </w:t>
      </w:r>
      <m:oMath>
        <m:r>
          <w:rPr>
            <w:rFonts w:ascii="Cambria Math" w:hAnsi="Cambria Math" w:cs="Times New Roman"/>
          </w:rPr>
          <m:t xml:space="preserve">m=2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5979A7">
        <w:rPr>
          <w:rFonts w:ascii="Times New Roman" w:hAnsi="Times New Roman" w:cs="Times New Roman"/>
        </w:rPr>
        <w:t xml:space="preserve"> che può scorrervi sopra, anch’esso senza attrito, come in Figura. Si considerino due sistemi di riferimento: un sistema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eastAsiaTheme="minorEastAsia" w:hAnsi="Cambria Math" w:cs="Times New Roman"/>
          </w:rPr>
          <m:t>=Oxy</m:t>
        </m:r>
      </m:oMath>
      <w:r w:rsidR="005979A7">
        <w:rPr>
          <w:rFonts w:ascii="Times New Roman" w:hAnsi="Times New Roman" w:cs="Times New Roman"/>
        </w:rPr>
        <w:t xml:space="preserve"> inerziale solidale al pavimento rigido ed un sistema </w:t>
      </w:r>
      <m:oMath>
        <m:r>
          <w:rPr>
            <w:rFonts w:ascii="Cambria Math" w:hAnsi="Cambria Math" w:cs="Times New Roman"/>
          </w:rPr>
          <m:t>S'=O'x'y'</m:t>
        </m:r>
      </m:oMath>
      <w:r w:rsidR="005979A7">
        <w:rPr>
          <w:rFonts w:ascii="Times New Roman" w:hAnsi="Times New Roman" w:cs="Times New Roman"/>
        </w:rPr>
        <w:t xml:space="preserve"> (non inerziale !) solidale al piano inclinato con 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’</m:t>
        </m:r>
      </m:oMath>
      <w:r w:rsidR="005979A7">
        <w:rPr>
          <w:rFonts w:ascii="Times New Roman" w:hAnsi="Times New Roman" w:cs="Times New Roman"/>
        </w:rPr>
        <w:t xml:space="preserve"> parallelo al piano e diretto verso il basso e l’asse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’</m:t>
        </m:r>
      </m:oMath>
      <w:r w:rsidR="005979A7">
        <w:rPr>
          <w:rFonts w:ascii="Times New Roman" w:hAnsi="Times New Roman" w:cs="Times New Roman"/>
        </w:rPr>
        <w:t xml:space="preserve"> ortogonale al piano e diretto verso l’alto. </w:t>
      </w:r>
      <w:r w:rsidR="000E68F5">
        <w:rPr>
          <w:rFonts w:ascii="Times New Roman" w:hAnsi="Times New Roman" w:cs="Times New Roman"/>
        </w:rPr>
        <w:t xml:space="preserve">Si consideri solo l’intervallo di tempo in cui la massa </w:t>
      </w:r>
      <m:oMath>
        <m:r>
          <w:rPr>
            <w:rFonts w:ascii="Cambria Math" w:hAnsi="Cambria Math" w:cs="Times New Roman"/>
          </w:rPr>
          <m:t>m</m:t>
        </m:r>
      </m:oMath>
      <w:r w:rsidR="000E68F5">
        <w:rPr>
          <w:rFonts w:ascii="Times New Roman" w:hAnsi="Times New Roman" w:cs="Times New Roman"/>
        </w:rPr>
        <w:t xml:space="preserve"> rimane a contatto con il piano inclinato.</w:t>
      </w:r>
      <w:bookmarkStart w:id="0" w:name="_GoBack"/>
      <w:bookmarkEnd w:id="0"/>
    </w:p>
    <w:p w:rsidR="005979A7" w:rsidRDefault="005979A7" w:rsidP="009E2F6C">
      <w:pPr>
        <w:spacing w:after="0"/>
        <w:jc w:val="both"/>
        <w:rPr>
          <w:rFonts w:ascii="Times New Roman" w:hAnsi="Times New Roman" w:cs="Times New Roman"/>
        </w:rPr>
      </w:pPr>
    </w:p>
    <w:p w:rsidR="005979A7" w:rsidRDefault="005979A7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1) Si</w:t>
      </w:r>
      <w:r w:rsidRPr="005C732D">
        <w:rPr>
          <w:rFonts w:ascii="Times New Roman" w:hAnsi="Times New Roman" w:cs="Times New Roman"/>
          <w:color w:val="000000" w:themeColor="text1"/>
        </w:rPr>
        <w:t xml:space="preserve"> </w:t>
      </w:r>
      <w:r w:rsidR="00B322FC" w:rsidRPr="005C732D">
        <w:rPr>
          <w:rFonts w:ascii="Times New Roman" w:hAnsi="Times New Roman" w:cs="Times New Roman"/>
          <w:color w:val="000000" w:themeColor="text1"/>
        </w:rPr>
        <w:t xml:space="preserve">elenchino </w:t>
      </w:r>
      <w:r>
        <w:rPr>
          <w:rFonts w:ascii="Times New Roman" w:hAnsi="Times New Roman" w:cs="Times New Roman"/>
        </w:rPr>
        <w:t xml:space="preserve">nei sistemi </w:t>
      </w:r>
      <m:oMath>
        <m:r>
          <w:rPr>
            <w:rFonts w:ascii="Cambria Math" w:hAnsi="Cambria Math" w:cs="Times New Roman"/>
          </w:rPr>
          <m:t>S</m:t>
        </m:r>
      </m:oMath>
      <w:r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S'</m:t>
        </m:r>
      </m:oMath>
      <w:r>
        <w:rPr>
          <w:rFonts w:ascii="Times New Roman" w:eastAsiaTheme="minorEastAsia" w:hAnsi="Times New Roman" w:cs="Times New Roman"/>
        </w:rPr>
        <w:t xml:space="preserve"> le forze, reali ed apparenti, agenti sulla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814243">
        <w:rPr>
          <w:rFonts w:ascii="Times New Roman" w:eastAsiaTheme="minorEastAsia" w:hAnsi="Times New Roman" w:cs="Times New Roman"/>
        </w:rPr>
        <w:t xml:space="preserve"> e sul piano inclinato. </w:t>
      </w:r>
    </w:p>
    <w:p w:rsidR="005979A7" w:rsidRDefault="005979A7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Si determini l’accelerazione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nei due sistemi di riferimento (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in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>
        <w:rPr>
          <w:rFonts w:ascii="Times New Roman" w:eastAsiaTheme="minorEastAsia" w:hAnsi="Times New Roman" w:cs="Times New Roman"/>
        </w:rPr>
        <w:t xml:space="preserve"> in </w:t>
      </w:r>
      <m:oMath>
        <m:r>
          <w:rPr>
            <w:rFonts w:ascii="Cambria Math" w:eastAsiaTheme="minorEastAsia" w:hAnsi="Cambria Math" w:cs="Times New Roman"/>
          </w:rPr>
          <m:t>S'</m:t>
        </m:r>
      </m:oMath>
      <w:r>
        <w:rPr>
          <w:rFonts w:ascii="Times New Roman" w:eastAsiaTheme="minorEastAsia" w:hAnsi="Times New Roman" w:cs="Times New Roman"/>
        </w:rPr>
        <w:t xml:space="preserve">). </w:t>
      </w:r>
    </w:p>
    <w:p w:rsidR="005979A7" w:rsidRDefault="005979A7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determini la reazione del piano inclinato sulla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2B5B8C">
        <w:rPr>
          <w:rFonts w:ascii="Times New Roman" w:eastAsiaTheme="minorEastAsia" w:hAnsi="Times New Roman" w:cs="Times New Roman"/>
        </w:rPr>
        <w:t xml:space="preserve"> 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2B5B8C">
        <w:rPr>
          <w:rFonts w:ascii="Times New Roman" w:eastAsiaTheme="minorEastAsia" w:hAnsi="Times New Roman" w:cs="Times New Roman"/>
        </w:rPr>
        <w:t>.</w:t>
      </w:r>
    </w:p>
    <w:p w:rsidR="00F61B32" w:rsidRDefault="00F61B32" w:rsidP="009E2F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determini la forza esterna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necessaria per mantenere il piano inclinato in moto rettilineo uniformemente accelerato con accelerazione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D0295C">
        <w:rPr>
          <w:rFonts w:ascii="Times New Roman" w:eastAsiaTheme="minorEastAsia" w:hAnsi="Times New Roman" w:cs="Times New Roman"/>
        </w:rPr>
        <w:t xml:space="preserve"> in direzione orizzontale. </w:t>
      </w:r>
    </w:p>
    <w:p w:rsidR="009E2F6C" w:rsidRDefault="009E2F6C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59517B" w:rsidRDefault="000E68F5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A935CA1" wp14:editId="425559BD">
            <wp:simplePos x="0" y="0"/>
            <wp:positionH relativeFrom="margin">
              <wp:align>right</wp:align>
            </wp:positionH>
            <wp:positionV relativeFrom="margin">
              <wp:posOffset>4394200</wp:posOffset>
            </wp:positionV>
            <wp:extent cx="3599815" cy="1945005"/>
            <wp:effectExtent l="0" t="0" r="63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7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8" t="2028" r="1744" b="6475"/>
                    <a:stretch/>
                  </pic:blipFill>
                  <pic:spPr bwMode="auto">
                    <a:xfrm>
                      <a:off x="0" y="0"/>
                      <a:ext cx="3599815" cy="194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17B">
        <w:rPr>
          <w:rFonts w:ascii="Times New Roman" w:hAnsi="Times New Roman" w:cs="Times New Roman"/>
        </w:rPr>
        <w:t xml:space="preserve">Ai vertici di un triangolo equilatero di lato </w:t>
      </w:r>
      <m:oMath>
        <m:r>
          <w:rPr>
            <w:rFonts w:ascii="Cambria Math" w:hAnsi="Cambria Math" w:cs="Times New Roman"/>
          </w:rPr>
          <m:t>a</m:t>
        </m:r>
      </m:oMath>
      <w:r w:rsidR="0059517B">
        <w:rPr>
          <w:rFonts w:ascii="Times New Roman" w:hAnsi="Times New Roman" w:cs="Times New Roman"/>
        </w:rPr>
        <w:t xml:space="preserve"> si trovano tre cariche elettriche. Il centro del triangolo coincide con l’origine di un sistema di riferimento cartesiano ed i vertici del triangolo sono i punti </w:t>
      </w:r>
      <m:oMath>
        <m:r>
          <w:rPr>
            <w:rFonts w:ascii="Cambria Math" w:hAnsi="Cambria Math" w:cs="Times New Roman"/>
          </w:rPr>
          <m:t>A</m:t>
        </m:r>
      </m:oMath>
      <w:r w:rsidR="0059517B">
        <w:rPr>
          <w:rFonts w:ascii="Times New Roman" w:hAnsi="Times New Roman" w:cs="Times New Roman"/>
        </w:rPr>
        <w:t xml:space="preserve"> di coordinate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-a/2,-a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  <m:r>
              <w:rPr>
                <w:rFonts w:ascii="Cambria Math" w:hAnsi="Cambria Math" w:cs="Times New Roman"/>
              </w:rPr>
              <m:t>/6,0</m:t>
            </m:r>
          </m:e>
        </m:d>
      </m:oMath>
      <w:r w:rsidR="0059517B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 w:rsidR="0059517B">
        <w:rPr>
          <w:rFonts w:ascii="Times New Roman" w:hAnsi="Times New Roman" w:cs="Times New Roman"/>
        </w:rPr>
        <w:t xml:space="preserve"> di coordinate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+a/2,-a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  <m:r>
              <w:rPr>
                <w:rFonts w:ascii="Cambria Math" w:hAnsi="Cambria Math" w:cs="Times New Roman"/>
              </w:rPr>
              <m:t>/6,0</m:t>
            </m:r>
          </m:e>
        </m:d>
      </m:oMath>
      <w:r w:rsidR="0059517B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 w:rsidR="0059517B">
        <w:rPr>
          <w:rFonts w:ascii="Times New Roman" w:hAnsi="Times New Roman" w:cs="Times New Roman"/>
        </w:rPr>
        <w:t xml:space="preserve"> di coordinate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0,+a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  <m:r>
              <w:rPr>
                <w:rFonts w:ascii="Cambria Math" w:hAnsi="Cambria Math" w:cs="Times New Roman"/>
              </w:rPr>
              <m:t>/3,0</m:t>
            </m:r>
          </m:e>
        </m:d>
      </m:oMath>
      <w:r w:rsidR="0059517B">
        <w:rPr>
          <w:rFonts w:ascii="Times New Roman" w:hAnsi="Times New Roman" w:cs="Times New Roman"/>
        </w:rPr>
        <w:t xml:space="preserve">. Nel punto </w:t>
      </w:r>
      <m:oMath>
        <m:r>
          <w:rPr>
            <w:rFonts w:ascii="Cambria Math" w:hAnsi="Cambria Math" w:cs="Times New Roman"/>
          </w:rPr>
          <m:t>C</m:t>
        </m:r>
      </m:oMath>
      <w:r w:rsidR="0059517B">
        <w:rPr>
          <w:rFonts w:ascii="Times New Roman" w:eastAsiaTheme="minorEastAsia" w:hAnsi="Times New Roman" w:cs="Times New Roman"/>
        </w:rPr>
        <w:t xml:space="preserve"> è fissata una carica </w:t>
      </w:r>
      <m:oMath>
        <m:r>
          <w:rPr>
            <w:rFonts w:ascii="Cambria Math" w:hAnsi="Cambria Math" w:cs="Times New Roman"/>
          </w:rPr>
          <m:t>+2Q</m:t>
        </m:r>
      </m:oMath>
      <w:r w:rsidR="0059517B">
        <w:rPr>
          <w:rFonts w:ascii="Times New Roman" w:eastAsiaTheme="minorEastAsia" w:hAnsi="Times New Roman" w:cs="Times New Roman"/>
        </w:rPr>
        <w:t xml:space="preserve"> ed in ciascuno dei punti </w:t>
      </w:r>
      <m:oMath>
        <m:r>
          <w:rPr>
            <w:rFonts w:ascii="Cambria Math" w:hAnsi="Cambria Math" w:cs="Times New Roman"/>
          </w:rPr>
          <m:t>A</m:t>
        </m:r>
      </m:oMath>
      <w:r w:rsidR="0059517B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</m:t>
        </m:r>
      </m:oMath>
      <w:r w:rsidR="0059517B">
        <w:rPr>
          <w:rFonts w:ascii="Times New Roman" w:eastAsiaTheme="minorEastAsia" w:hAnsi="Times New Roman" w:cs="Times New Roman"/>
        </w:rPr>
        <w:t xml:space="preserve"> una carica </w:t>
      </w:r>
      <m:oMath>
        <m:r>
          <w:rPr>
            <w:rFonts w:ascii="Cambria Math" w:eastAsiaTheme="minorEastAsia" w:hAnsi="Cambria Math" w:cs="Times New Roman"/>
          </w:rPr>
          <m:t>-Q</m:t>
        </m:r>
      </m:oMath>
      <w:r w:rsidR="0059517B">
        <w:rPr>
          <w:rFonts w:ascii="Times New Roman" w:eastAsiaTheme="minorEastAsia" w:hAnsi="Times New Roman" w:cs="Times New Roman"/>
        </w:rPr>
        <w:t xml:space="preserve">, come in Figura. </w:t>
      </w:r>
    </w:p>
    <w:p w:rsidR="005979A7" w:rsidRDefault="005979A7" w:rsidP="009E2F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3EB3" w:rsidRDefault="0059517B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 Calcolare il potenziale elettrostatico in due punti arbitrari (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3D0208">
        <w:rPr>
          <w:rFonts w:ascii="Times New Roman" w:eastAsiaTheme="minorEastAsia" w:hAnsi="Times New Roman" w:cs="Times New Roman"/>
        </w:rPr>
        <w:t xml:space="preserve">nel riquadro </w:t>
      </w:r>
      <w:r>
        <w:rPr>
          <w:rFonts w:ascii="Times New Roman" w:eastAsiaTheme="minorEastAsia" w:hAnsi="Times New Roman" w:cs="Times New Roman"/>
        </w:rPr>
        <w:t xml:space="preserve">in Figura) di coordinate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0,0,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e>
        </m:d>
      </m:oMath>
      <w:r w:rsidR="001C2045">
        <w:rPr>
          <w:rFonts w:ascii="Times New Roman" w:eastAsiaTheme="minorEastAsia" w:hAnsi="Times New Roman" w:cs="Times New Roman"/>
        </w:rPr>
        <w:t xml:space="preserve"> 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0,0,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R</m:t>
                </m:r>
              </m:sub>
            </m:sSub>
          </m:e>
        </m:d>
      </m:oMath>
      <w:r w:rsidR="00021062">
        <w:rPr>
          <w:rFonts w:ascii="Times New Roman" w:eastAsiaTheme="minorEastAsia" w:hAnsi="Times New Roman" w:cs="Times New Roman"/>
        </w:rPr>
        <w:t xml:space="preserve"> rispettivamente, assumendo nullo come usuale il potenziale a distanza infinita dal sistema. </w:t>
      </w:r>
      <w:r w:rsidR="001C2045">
        <w:rPr>
          <w:rFonts w:ascii="Times New Roman" w:eastAsiaTheme="minorEastAsia" w:hAnsi="Times New Roman" w:cs="Times New Roman"/>
        </w:rPr>
        <w:t xml:space="preserve"> </w:t>
      </w:r>
    </w:p>
    <w:p w:rsidR="00912AEF" w:rsidRDefault="001C2045" w:rsidP="009E2F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In base alla definizione di differenza di potenziale, cosa si può dedurre sul campo elettrico in un punto arbitrario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di coordinate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0,0,z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dal risultato della domanda 1) ?</w:t>
      </w:r>
      <w:r w:rsidR="0059517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Calcolare esplicitamente il campo elettrico in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e verificare la correttezza dell</w:t>
      </w:r>
      <w:r w:rsidR="00912AEF">
        <w:rPr>
          <w:rFonts w:ascii="Times New Roman" w:eastAsiaTheme="minorEastAsia" w:hAnsi="Times New Roman" w:cs="Times New Roman"/>
        </w:rPr>
        <w:t>a conclusione ricavata in precedenza.</w:t>
      </w:r>
    </w:p>
    <w:p w:rsidR="00E830D7" w:rsidRDefault="00912AEF" w:rsidP="00E830D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E830D7">
        <w:rPr>
          <w:rFonts w:ascii="Times New Roman" w:eastAsiaTheme="minorEastAsia" w:hAnsi="Times New Roman" w:cs="Times New Roman"/>
        </w:rPr>
        <w:t>La carica positiva</w:t>
      </w:r>
      <w:r w:rsidR="001C3C0E">
        <w:rPr>
          <w:rFonts w:ascii="Times New Roman" w:eastAsiaTheme="minorEastAsia" w:hAnsi="Times New Roman" w:cs="Times New Roman"/>
        </w:rPr>
        <w:t xml:space="preserve">, collocata su una particella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C3C0E">
        <w:rPr>
          <w:rFonts w:ascii="Times New Roman" w:eastAsiaTheme="minorEastAsia" w:hAnsi="Times New Roman" w:cs="Times New Roman"/>
        </w:rPr>
        <w:t>,</w:t>
      </w:r>
      <w:r w:rsidR="00E830D7">
        <w:rPr>
          <w:rFonts w:ascii="Times New Roman" w:eastAsiaTheme="minorEastAsia" w:hAnsi="Times New Roman" w:cs="Times New Roman"/>
        </w:rPr>
        <w:t xml:space="preserve"> viene lasciata libera di muoversi, con velocità iniziale nulla, mentre le due cariche negative vengono mantenute fisse. Con quale velocità la carica </w:t>
      </w:r>
      <m:oMath>
        <m:r>
          <w:rPr>
            <w:rFonts w:ascii="Cambria Math" w:hAnsi="Cambria Math" w:cs="Times New Roman"/>
          </w:rPr>
          <m:t>+2Q</m:t>
        </m:r>
      </m:oMath>
      <w:r w:rsidR="00E830D7">
        <w:rPr>
          <w:rFonts w:ascii="Times New Roman" w:eastAsiaTheme="minorEastAsia" w:hAnsi="Times New Roman" w:cs="Times New Roman"/>
        </w:rPr>
        <w:t xml:space="preserve"> giunge nel punto medio del lato </w:t>
      </w:r>
      <m:oMath>
        <m:r>
          <w:rPr>
            <w:rFonts w:ascii="Cambria Math" w:eastAsiaTheme="minorEastAsia" w:hAnsi="Cambria Math" w:cs="Times New Roman"/>
          </w:rPr>
          <m:t>AB</m:t>
        </m:r>
      </m:oMath>
      <w:r w:rsidR="00E830D7">
        <w:rPr>
          <w:rFonts w:ascii="Times New Roman" w:eastAsiaTheme="minorEastAsia" w:hAnsi="Times New Roman" w:cs="Times New Roman"/>
        </w:rPr>
        <w:t xml:space="preserve"> ?</w:t>
      </w:r>
    </w:p>
    <w:p w:rsidR="00E830D7" w:rsidRDefault="00E830D7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studi il moto della carica positiva discutendo se può allontanarsi indefinitamente dalle altre due (in caso contrario determinare la massima distanza raggiunta) e precisando se e perché il moto è: a) uniforme; b) uniformemente accelerato; c) smorzato esponenzialmente; d) periodico non armonico; e) armonico.  </w:t>
      </w:r>
    </w:p>
    <w:p w:rsidR="00912AEF" w:rsidRPr="00EE30C2" w:rsidRDefault="00E830D7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021062">
        <w:rPr>
          <w:rFonts w:ascii="Times New Roman" w:eastAsiaTheme="minorEastAsia" w:hAnsi="Times New Roman" w:cs="Times New Roman"/>
        </w:rPr>
        <w:t xml:space="preserve">  </w:t>
      </w:r>
    </w:p>
    <w:sectPr w:rsidR="00912AEF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1009A"/>
    <w:rsid w:val="00021062"/>
    <w:rsid w:val="000A0E8D"/>
    <w:rsid w:val="000B764E"/>
    <w:rsid w:val="000D14C3"/>
    <w:rsid w:val="000D3033"/>
    <w:rsid w:val="000E6443"/>
    <w:rsid w:val="000E68F5"/>
    <w:rsid w:val="001065F4"/>
    <w:rsid w:val="00141494"/>
    <w:rsid w:val="00163BB2"/>
    <w:rsid w:val="00186784"/>
    <w:rsid w:val="00190E78"/>
    <w:rsid w:val="001A0A53"/>
    <w:rsid w:val="001A5507"/>
    <w:rsid w:val="001B1E29"/>
    <w:rsid w:val="001C2045"/>
    <w:rsid w:val="001C3C0E"/>
    <w:rsid w:val="00205D5F"/>
    <w:rsid w:val="00223D3C"/>
    <w:rsid w:val="002518FD"/>
    <w:rsid w:val="00272ECB"/>
    <w:rsid w:val="002A672E"/>
    <w:rsid w:val="002A703E"/>
    <w:rsid w:val="002B2C0D"/>
    <w:rsid w:val="002B5B8C"/>
    <w:rsid w:val="002F0668"/>
    <w:rsid w:val="002F142D"/>
    <w:rsid w:val="002F14C4"/>
    <w:rsid w:val="002F34D8"/>
    <w:rsid w:val="0032098A"/>
    <w:rsid w:val="00324E66"/>
    <w:rsid w:val="00343538"/>
    <w:rsid w:val="00371B35"/>
    <w:rsid w:val="00396CD2"/>
    <w:rsid w:val="003B00DB"/>
    <w:rsid w:val="003B07CC"/>
    <w:rsid w:val="003C004A"/>
    <w:rsid w:val="003C258D"/>
    <w:rsid w:val="003C25C1"/>
    <w:rsid w:val="003D0208"/>
    <w:rsid w:val="003E2B90"/>
    <w:rsid w:val="00421C5E"/>
    <w:rsid w:val="00451476"/>
    <w:rsid w:val="00455BBF"/>
    <w:rsid w:val="004969EC"/>
    <w:rsid w:val="004C1494"/>
    <w:rsid w:val="004D0FFE"/>
    <w:rsid w:val="004F0864"/>
    <w:rsid w:val="004F2CC7"/>
    <w:rsid w:val="00502D48"/>
    <w:rsid w:val="00505B9A"/>
    <w:rsid w:val="005444F6"/>
    <w:rsid w:val="00561DD7"/>
    <w:rsid w:val="00577DDF"/>
    <w:rsid w:val="005802C9"/>
    <w:rsid w:val="0059517B"/>
    <w:rsid w:val="0059735E"/>
    <w:rsid w:val="005979A7"/>
    <w:rsid w:val="005A60B6"/>
    <w:rsid w:val="005A6CDE"/>
    <w:rsid w:val="005B7C20"/>
    <w:rsid w:val="005C3E8D"/>
    <w:rsid w:val="005C732D"/>
    <w:rsid w:val="005E7B41"/>
    <w:rsid w:val="005F746B"/>
    <w:rsid w:val="0061758F"/>
    <w:rsid w:val="00617B60"/>
    <w:rsid w:val="00622E29"/>
    <w:rsid w:val="00630722"/>
    <w:rsid w:val="00667139"/>
    <w:rsid w:val="006760C2"/>
    <w:rsid w:val="006942DA"/>
    <w:rsid w:val="006B3822"/>
    <w:rsid w:val="006D1A02"/>
    <w:rsid w:val="006D4063"/>
    <w:rsid w:val="006D4D57"/>
    <w:rsid w:val="006D56F8"/>
    <w:rsid w:val="006E7832"/>
    <w:rsid w:val="006F58C4"/>
    <w:rsid w:val="00704EDD"/>
    <w:rsid w:val="00742A06"/>
    <w:rsid w:val="00746CA7"/>
    <w:rsid w:val="00750600"/>
    <w:rsid w:val="00750673"/>
    <w:rsid w:val="00754FA4"/>
    <w:rsid w:val="007569EA"/>
    <w:rsid w:val="00773B8B"/>
    <w:rsid w:val="00797747"/>
    <w:rsid w:val="007F3855"/>
    <w:rsid w:val="00802BF2"/>
    <w:rsid w:val="008109C6"/>
    <w:rsid w:val="00814243"/>
    <w:rsid w:val="00831AB0"/>
    <w:rsid w:val="008409A4"/>
    <w:rsid w:val="0088065A"/>
    <w:rsid w:val="0088521D"/>
    <w:rsid w:val="008F12CA"/>
    <w:rsid w:val="008F330A"/>
    <w:rsid w:val="00905BC3"/>
    <w:rsid w:val="00912AEF"/>
    <w:rsid w:val="00920EE7"/>
    <w:rsid w:val="00943E2F"/>
    <w:rsid w:val="00953D1A"/>
    <w:rsid w:val="00971BDA"/>
    <w:rsid w:val="00976F86"/>
    <w:rsid w:val="009779DA"/>
    <w:rsid w:val="00986F0F"/>
    <w:rsid w:val="009879F9"/>
    <w:rsid w:val="00992123"/>
    <w:rsid w:val="009A55E8"/>
    <w:rsid w:val="009A7424"/>
    <w:rsid w:val="009C2F2E"/>
    <w:rsid w:val="009E2375"/>
    <w:rsid w:val="009E2F6C"/>
    <w:rsid w:val="009E3EB3"/>
    <w:rsid w:val="00A12A96"/>
    <w:rsid w:val="00A42DF1"/>
    <w:rsid w:val="00A502CF"/>
    <w:rsid w:val="00A86499"/>
    <w:rsid w:val="00A87099"/>
    <w:rsid w:val="00AD0748"/>
    <w:rsid w:val="00AE279D"/>
    <w:rsid w:val="00B322FC"/>
    <w:rsid w:val="00B55958"/>
    <w:rsid w:val="00B601B3"/>
    <w:rsid w:val="00B61C3C"/>
    <w:rsid w:val="00B661FC"/>
    <w:rsid w:val="00B71A6C"/>
    <w:rsid w:val="00B77F5E"/>
    <w:rsid w:val="00B80D63"/>
    <w:rsid w:val="00B85C08"/>
    <w:rsid w:val="00B9287E"/>
    <w:rsid w:val="00B97A6F"/>
    <w:rsid w:val="00BB412C"/>
    <w:rsid w:val="00BC02A7"/>
    <w:rsid w:val="00BF2E5B"/>
    <w:rsid w:val="00C0106F"/>
    <w:rsid w:val="00C10AEC"/>
    <w:rsid w:val="00C13B6E"/>
    <w:rsid w:val="00C237EC"/>
    <w:rsid w:val="00C41B1A"/>
    <w:rsid w:val="00C8033E"/>
    <w:rsid w:val="00C822D3"/>
    <w:rsid w:val="00CA65AA"/>
    <w:rsid w:val="00CC3009"/>
    <w:rsid w:val="00CD32DE"/>
    <w:rsid w:val="00CD4BD4"/>
    <w:rsid w:val="00CF74A4"/>
    <w:rsid w:val="00D0295C"/>
    <w:rsid w:val="00D45CCA"/>
    <w:rsid w:val="00D47A2B"/>
    <w:rsid w:val="00D57CFD"/>
    <w:rsid w:val="00D74825"/>
    <w:rsid w:val="00D81895"/>
    <w:rsid w:val="00DB7020"/>
    <w:rsid w:val="00DD12EA"/>
    <w:rsid w:val="00DE0761"/>
    <w:rsid w:val="00DE37A4"/>
    <w:rsid w:val="00E04624"/>
    <w:rsid w:val="00E24A9B"/>
    <w:rsid w:val="00E314C7"/>
    <w:rsid w:val="00E830D7"/>
    <w:rsid w:val="00EA2700"/>
    <w:rsid w:val="00EB4D0D"/>
    <w:rsid w:val="00EE30C2"/>
    <w:rsid w:val="00F158A5"/>
    <w:rsid w:val="00F159FA"/>
    <w:rsid w:val="00F61B32"/>
    <w:rsid w:val="00F7127B"/>
    <w:rsid w:val="00F82FF0"/>
    <w:rsid w:val="00F91F0E"/>
    <w:rsid w:val="00F93539"/>
    <w:rsid w:val="00FC7245"/>
    <w:rsid w:val="00FE06AC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3902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3</cp:revision>
  <cp:lastPrinted>2019-04-05T13:30:00Z</cp:lastPrinted>
  <dcterms:created xsi:type="dcterms:W3CDTF">2020-01-08T08:54:00Z</dcterms:created>
  <dcterms:modified xsi:type="dcterms:W3CDTF">2020-01-08T09:10:00Z</dcterms:modified>
</cp:coreProperties>
</file>