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AABFD" w14:textId="3FE85E8F" w:rsidR="001008DA" w:rsidRPr="005D4C98" w:rsidRDefault="004F4ABD" w:rsidP="005D4C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Soluzione Compitino </w:t>
      </w:r>
      <w:r w:rsidR="00283C87" w:rsidRPr="005D4C98">
        <w:rPr>
          <w:rFonts w:ascii="Times New Roman" w:hAnsi="Times New Roman" w:cs="Times New Roman"/>
          <w:b/>
          <w:sz w:val="24"/>
          <w:szCs w:val="24"/>
        </w:rPr>
        <w:t xml:space="preserve">Fisica Generale I Ing. Elettronica e Telecomunicazioni </w:t>
      </w:r>
      <w:r w:rsidR="00870510">
        <w:rPr>
          <w:rFonts w:ascii="Times New Roman" w:hAnsi="Times New Roman" w:cs="Times New Roman"/>
          <w:b/>
          <w:sz w:val="24"/>
          <w:szCs w:val="24"/>
        </w:rPr>
        <w:t xml:space="preserve">      01</w:t>
      </w:r>
      <w:r w:rsidR="00283C87" w:rsidRPr="005D4C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0510">
        <w:rPr>
          <w:rFonts w:ascii="Times New Roman" w:hAnsi="Times New Roman" w:cs="Times New Roman"/>
          <w:b/>
          <w:sz w:val="24"/>
          <w:szCs w:val="24"/>
        </w:rPr>
        <w:t>Giugn</w:t>
      </w:r>
      <w:r w:rsidR="00FD6CAD">
        <w:rPr>
          <w:rFonts w:ascii="Times New Roman" w:hAnsi="Times New Roman" w:cs="Times New Roman"/>
          <w:b/>
          <w:sz w:val="24"/>
          <w:szCs w:val="24"/>
        </w:rPr>
        <w:t>o</w:t>
      </w:r>
      <w:r w:rsidR="00B11CC0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1C28A1">
        <w:rPr>
          <w:rFonts w:ascii="Times New Roman" w:hAnsi="Times New Roman" w:cs="Times New Roman"/>
          <w:b/>
          <w:sz w:val="24"/>
          <w:szCs w:val="24"/>
        </w:rPr>
        <w:t>8</w:t>
      </w:r>
    </w:p>
    <w:p w14:paraId="3D14E8F8" w14:textId="77777777" w:rsidR="00090A5A" w:rsidRDefault="00090A5A" w:rsidP="005D4C98">
      <w:pPr>
        <w:spacing w:after="0"/>
        <w:jc w:val="both"/>
        <w:rPr>
          <w:rFonts w:ascii="Times New Roman" w:hAnsi="Times New Roman" w:cs="Times New Roman"/>
          <w:b/>
        </w:rPr>
      </w:pPr>
    </w:p>
    <w:p w14:paraId="663A46B0" w14:textId="584F70C7" w:rsidR="00283C87" w:rsidRPr="005D4C98" w:rsidRDefault="00283C87" w:rsidP="00ED194E">
      <w:pPr>
        <w:spacing w:after="0"/>
        <w:jc w:val="both"/>
        <w:rPr>
          <w:rFonts w:ascii="Times New Roman" w:hAnsi="Times New Roman" w:cs="Times New Roman"/>
          <w:b/>
        </w:rPr>
      </w:pPr>
      <w:r w:rsidRPr="005D4C98">
        <w:rPr>
          <w:rFonts w:ascii="Times New Roman" w:hAnsi="Times New Roman" w:cs="Times New Roman"/>
          <w:b/>
        </w:rPr>
        <w:t>Esercizio 1</w:t>
      </w:r>
    </w:p>
    <w:p w14:paraId="5DE21FC4" w14:textId="106C5637" w:rsidR="00B06B5B" w:rsidRDefault="00B06B5B" w:rsidP="00B06B5B">
      <w:pPr>
        <w:widowControl w:val="0"/>
        <w:suppressAutoHyphens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824B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Le rotazioni attorno ad un asse ortogonale ai piani e le traslazioni in una direzione parallela ai piani sono trasformazioni di simmetria per la distribuzione di carica, quindi il campo è diretto lungo l’asse </w:t>
      </w:r>
      <m:oMath>
        <m:r>
          <w:rPr>
            <w:rFonts w:ascii="Cambria Math" w:hAnsi="Cambria Math" w:cs="Times New Roman"/>
          </w:rPr>
          <m:t>x</m:t>
        </m:r>
      </m:oMath>
      <w:r>
        <w:rPr>
          <w:rFonts w:ascii="Times New Roman" w:hAnsi="Times New Roman" w:cs="Times New Roman"/>
        </w:rPr>
        <w:t xml:space="preserve"> e dipende solo dalla coordinata </w:t>
      </w:r>
      <m:oMath>
        <m:r>
          <w:rPr>
            <w:rFonts w:ascii="Cambria Math" w:hAnsi="Cambria Math" w:cs="Times New Roman"/>
          </w:rPr>
          <m:t>x</m:t>
        </m:r>
      </m:oMath>
      <w:r>
        <w:rPr>
          <w:rFonts w:ascii="Times New Roman" w:hAnsi="Times New Roman" w:cs="Times New Roman"/>
        </w:rPr>
        <w:t xml:space="preserve">. </w:t>
      </w:r>
    </w:p>
    <w:p w14:paraId="46E980FD" w14:textId="77777777" w:rsidR="00B06B5B" w:rsidRDefault="00B06B5B" w:rsidP="00B06B5B">
      <w:pPr>
        <w:widowControl w:val="0"/>
        <w:suppressAutoHyphens/>
        <w:spacing w:after="0"/>
        <w:jc w:val="both"/>
        <w:rPr>
          <w:rFonts w:ascii="Times New Roman" w:hAnsi="Times New Roman" w:cs="Times New Roman"/>
        </w:rPr>
      </w:pPr>
    </w:p>
    <w:p w14:paraId="0551BBCE" w14:textId="2231588F" w:rsidR="00783A98" w:rsidRDefault="00B06B5B" w:rsidP="00B06B5B">
      <w:pPr>
        <w:widowControl w:val="0"/>
        <w:suppressAutoHyphens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824B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Il campo tra la piastra ed il piano è dato dalla somma del campo prodotto dalla distribuzione di cariche del piano carico (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E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P</m:t>
            </m:r>
          </m:sub>
        </m:sSub>
        <m:r>
          <w:rPr>
            <w:rFonts w:ascii="Cambria Math" w:hAnsi="Cambria Math" w:cs="Times New Roman"/>
          </w:rPr>
          <m:t>)</m:t>
        </m:r>
      </m:oMath>
      <w:r>
        <w:rPr>
          <w:rFonts w:ascii="Times New Roman" w:hAnsi="Times New Roman" w:cs="Times New Roman"/>
        </w:rPr>
        <w:t xml:space="preserve"> che si pu</w:t>
      </w:r>
      <w:r w:rsidR="00783A98">
        <w:rPr>
          <w:rFonts w:ascii="Times New Roman" w:hAnsi="Times New Roman" w:cs="Times New Roman"/>
        </w:rPr>
        <w:t>ò</w:t>
      </w:r>
      <w:r>
        <w:rPr>
          <w:rFonts w:ascii="Times New Roman" w:hAnsi="Times New Roman" w:cs="Times New Roman"/>
        </w:rPr>
        <w:t xml:space="preserve"> ottenere applicando la legge di Gauss e che nella regione considerata è pari a:</w:t>
      </w:r>
    </w:p>
    <w:p w14:paraId="796F3BC4" w14:textId="77777777" w:rsidR="00783A98" w:rsidRDefault="00783A98" w:rsidP="00B06B5B">
      <w:pPr>
        <w:widowControl w:val="0"/>
        <w:suppressAutoHyphens/>
        <w:spacing w:after="0"/>
        <w:jc w:val="both"/>
        <w:rPr>
          <w:rFonts w:ascii="Times New Roman" w:hAnsi="Times New Roman" w:cs="Times New Roman"/>
        </w:rPr>
      </w:pPr>
    </w:p>
    <w:p w14:paraId="3C62ED33" w14:textId="07CC7C17" w:rsidR="00B06B5B" w:rsidRPr="00783A98" w:rsidRDefault="00153494" w:rsidP="00783A98">
      <w:pPr>
        <w:widowControl w:val="0"/>
        <w:suppressAutoHyphens/>
        <w:spacing w:after="0"/>
        <w:ind w:firstLine="708"/>
        <w:jc w:val="both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E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P</m:t>
            </m:r>
          </m:sub>
        </m:sSub>
        <m:r>
          <w:rPr>
            <w:rFonts w:ascii="Cambria Math" w:hAnsi="Cambria Math" w:cs="Times New Roman"/>
          </w:rPr>
          <m:t>=</m:t>
        </m:r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σ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</m:oMath>
      <w:r w:rsidR="00783A98">
        <w:rPr>
          <w:rFonts w:ascii="Times New Roman" w:eastAsiaTheme="minorEastAsia" w:hAnsi="Times New Roman" w:cs="Times New Roman"/>
        </w:rPr>
        <w:tab/>
      </w:r>
      <w:r w:rsidR="00783A98">
        <w:rPr>
          <w:rFonts w:ascii="Times New Roman" w:eastAsiaTheme="minorEastAsia" w:hAnsi="Times New Roman" w:cs="Times New Roman"/>
        </w:rPr>
        <w:tab/>
      </w:r>
      <w:r w:rsidR="00783A98">
        <w:rPr>
          <w:rFonts w:ascii="Times New Roman" w:eastAsiaTheme="minorEastAsia" w:hAnsi="Times New Roman" w:cs="Times New Roman"/>
        </w:rPr>
        <w:tab/>
      </w:r>
      <w:r w:rsidR="00783A98">
        <w:rPr>
          <w:rFonts w:ascii="Times New Roman" w:eastAsiaTheme="minorEastAsia" w:hAnsi="Times New Roman" w:cs="Times New Roman"/>
        </w:rPr>
        <w:tab/>
      </w:r>
      <w:r w:rsidR="00783A98">
        <w:rPr>
          <w:rFonts w:ascii="Times New Roman" w:eastAsiaTheme="minorEastAsia" w:hAnsi="Times New Roman" w:cs="Times New Roman"/>
        </w:rPr>
        <w:tab/>
      </w:r>
      <w:r w:rsidR="00783A98">
        <w:rPr>
          <w:rFonts w:ascii="Times New Roman" w:eastAsiaTheme="minorEastAsia" w:hAnsi="Times New Roman" w:cs="Times New Roman"/>
        </w:rPr>
        <w:tab/>
      </w:r>
      <w:r w:rsidR="00783A98">
        <w:rPr>
          <w:rFonts w:ascii="Times New Roman" w:eastAsiaTheme="minorEastAsia" w:hAnsi="Times New Roman" w:cs="Times New Roman"/>
        </w:rPr>
        <w:tab/>
      </w:r>
      <w:r w:rsidR="00783A98">
        <w:rPr>
          <w:rFonts w:ascii="Times New Roman" w:eastAsiaTheme="minorEastAsia" w:hAnsi="Times New Roman" w:cs="Times New Roman"/>
        </w:rPr>
        <w:tab/>
      </w:r>
      <w:r w:rsidR="00783A98">
        <w:rPr>
          <w:rFonts w:ascii="Times New Roman" w:eastAsiaTheme="minorEastAsia" w:hAnsi="Times New Roman" w:cs="Times New Roman"/>
        </w:rPr>
        <w:tab/>
      </w:r>
      <w:r w:rsidR="00783A98">
        <w:rPr>
          <w:rFonts w:ascii="Times New Roman" w:eastAsiaTheme="minorEastAsia" w:hAnsi="Times New Roman" w:cs="Times New Roman"/>
        </w:rPr>
        <w:tab/>
      </w:r>
      <w:r w:rsidR="00783A98">
        <w:rPr>
          <w:rFonts w:ascii="Times New Roman" w:eastAsiaTheme="minorEastAsia" w:hAnsi="Times New Roman" w:cs="Times New Roman"/>
        </w:rPr>
        <w:tab/>
        <w:t xml:space="preserve">   (1)</w:t>
      </w:r>
    </w:p>
    <w:p w14:paraId="3A328708" w14:textId="77777777" w:rsidR="00B06B5B" w:rsidRDefault="00B06B5B" w:rsidP="00B06B5B">
      <w:pPr>
        <w:widowControl w:val="0"/>
        <w:suppressAutoHyphens/>
        <w:spacing w:after="0"/>
        <w:jc w:val="both"/>
        <w:rPr>
          <w:rFonts w:ascii="Times New Roman" w:eastAsiaTheme="minorEastAsia" w:hAnsi="Times New Roman" w:cs="Times New Roman"/>
        </w:rPr>
      </w:pPr>
    </w:p>
    <w:p w14:paraId="3F731F04" w14:textId="1D5AE5A6" w:rsidR="00B06B5B" w:rsidRDefault="00783A98" w:rsidP="00B06B5B">
      <w:pPr>
        <w:widowControl w:val="0"/>
        <w:suppressAutoHyphens/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e del</w:t>
      </w:r>
      <w:r w:rsidR="00B06B5B">
        <w:rPr>
          <w:rFonts w:ascii="Times New Roman" w:eastAsiaTheme="minorEastAsia" w:hAnsi="Times New Roman" w:cs="Times New Roman"/>
        </w:rPr>
        <w:t xml:space="preserve"> campo dato dalla lastra carica. Il campo generato dalla lastra </w:t>
      </w:r>
      <w:r w:rsidR="00B06B5B">
        <w:rPr>
          <w:rFonts w:ascii="Times New Roman" w:hAnsi="Times New Roman" w:cs="Times New Roman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E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L</m:t>
            </m:r>
          </m:sub>
        </m:sSub>
        <m:r>
          <w:rPr>
            <w:rFonts w:ascii="Cambria Math" w:hAnsi="Cambria Math" w:cs="Times New Roman"/>
          </w:rPr>
          <m:t>)</m:t>
        </m:r>
      </m:oMath>
      <w:r w:rsidR="00B06B5B">
        <w:rPr>
          <w:rFonts w:ascii="Times New Roman" w:hAnsi="Times New Roman" w:cs="Times New Roman"/>
        </w:rPr>
        <w:t xml:space="preserve"> </w:t>
      </w:r>
      <w:r w:rsidR="00B06B5B">
        <w:rPr>
          <w:rFonts w:ascii="Times New Roman" w:eastAsiaTheme="minorEastAsia" w:hAnsi="Times New Roman" w:cs="Times New Roman"/>
        </w:rPr>
        <w:t xml:space="preserve">può essere visto come il campo generato da una serie di piani carichi con densità superficiale </w:t>
      </w:r>
      <m:oMath>
        <m:r>
          <w:rPr>
            <w:rFonts w:ascii="Cambria Math" w:eastAsiaTheme="minorEastAsia" w:hAnsi="Cambria Math" w:cs="Times New Roman"/>
          </w:rPr>
          <m:t>dσ=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ρ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dx</m:t>
        </m:r>
      </m:oMath>
      <w:r w:rsidR="00B06B5B">
        <w:rPr>
          <w:rFonts w:ascii="Times New Roman" w:eastAsiaTheme="minorEastAsia" w:hAnsi="Times New Roman" w:cs="Times New Roman"/>
        </w:rPr>
        <w:t xml:space="preserve"> quindi il campo della lastra nella regione </w:t>
      </w:r>
      <m:oMath>
        <m:r>
          <w:rPr>
            <w:rFonts w:ascii="Cambria Math" w:eastAsiaTheme="minorEastAsia" w:hAnsi="Cambria Math" w:cs="Times New Roman"/>
          </w:rPr>
          <m:t>L&lt; x&lt;d</m:t>
        </m:r>
      </m:oMath>
      <w:r w:rsidR="00B06B5B">
        <w:rPr>
          <w:rFonts w:ascii="Times New Roman" w:eastAsiaTheme="minorEastAsia" w:hAnsi="Times New Roman" w:cs="Times New Roman"/>
        </w:rPr>
        <w:t xml:space="preserve"> e` dato da:</w:t>
      </w:r>
    </w:p>
    <w:p w14:paraId="3E799F84" w14:textId="77777777" w:rsidR="00B06B5B" w:rsidRDefault="00B06B5B" w:rsidP="00B06B5B">
      <w:pPr>
        <w:widowControl w:val="0"/>
        <w:suppressAutoHyphens/>
        <w:spacing w:after="0"/>
        <w:jc w:val="both"/>
        <w:rPr>
          <w:rFonts w:ascii="Times New Roman" w:eastAsiaTheme="minorEastAsia" w:hAnsi="Times New Roman" w:cs="Times New Roman"/>
        </w:rPr>
      </w:pPr>
    </w:p>
    <w:p w14:paraId="5AE9543B" w14:textId="69AEA8E9" w:rsidR="00B06B5B" w:rsidRPr="00783A98" w:rsidRDefault="00153494" w:rsidP="00783A98">
      <w:pPr>
        <w:widowControl w:val="0"/>
        <w:suppressAutoHyphens/>
        <w:spacing w:after="0"/>
        <w:ind w:firstLine="708"/>
        <w:rPr>
          <w:rFonts w:ascii="Times New Roman" w:eastAsiaTheme="minorEastAsia" w:hAnsi="Times New Roman" w:cs="Times New Roman"/>
        </w:rPr>
      </w:pP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sub>
            </m:sSub>
          </m:e>
        </m:acc>
        <m:r>
          <w:rPr>
            <w:rFonts w:ascii="Cambria Math" w:eastAsiaTheme="minorEastAsia" w:hAnsi="Cambria Math" w:cs="Times New Roman"/>
          </w:rPr>
          <m:t xml:space="preserve">= 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</w:rPr>
              <m:t>L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dσ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den>
            </m:f>
          </m:e>
        </m:nary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</w:rPr>
              <m:t>L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den>
            </m:f>
          </m:e>
        </m:nary>
        <m:r>
          <w:rPr>
            <w:rFonts w:ascii="Cambria Math" w:eastAsiaTheme="minorEastAsia" w:hAnsi="Cambria Math" w:cs="Times New Roman"/>
          </w:rPr>
          <m:t xml:space="preserve">dx 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L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 xml:space="preserve"> 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L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</m:oMath>
      <w:r w:rsidR="00783A98">
        <w:rPr>
          <w:rFonts w:ascii="Times New Roman" w:eastAsiaTheme="minorEastAsia" w:hAnsi="Times New Roman" w:cs="Times New Roman"/>
        </w:rPr>
        <w:t xml:space="preserve">  </w:t>
      </w:r>
      <w:r w:rsidR="00783A98">
        <w:rPr>
          <w:rFonts w:ascii="Times New Roman" w:eastAsiaTheme="minorEastAsia" w:hAnsi="Times New Roman" w:cs="Times New Roman"/>
        </w:rPr>
        <w:tab/>
        <w:t>(2)</w:t>
      </w:r>
      <w:r w:rsidR="00783A98">
        <w:rPr>
          <w:rFonts w:ascii="Times New Roman" w:eastAsiaTheme="minorEastAsia" w:hAnsi="Times New Roman" w:cs="Times New Roman"/>
        </w:rPr>
        <w:tab/>
      </w:r>
      <w:r w:rsidR="00783A98">
        <w:rPr>
          <w:rFonts w:ascii="Times New Roman" w:eastAsiaTheme="minorEastAsia" w:hAnsi="Times New Roman" w:cs="Times New Roman"/>
        </w:rPr>
        <w:tab/>
      </w:r>
      <w:r w:rsidR="00783A98">
        <w:rPr>
          <w:rFonts w:ascii="Times New Roman" w:eastAsiaTheme="minorEastAsia" w:hAnsi="Times New Roman" w:cs="Times New Roman"/>
        </w:rPr>
        <w:tab/>
        <w:t xml:space="preserve">        </w:t>
      </w:r>
    </w:p>
    <w:p w14:paraId="44514E00" w14:textId="77777777" w:rsidR="00B06B5B" w:rsidRDefault="00B06B5B" w:rsidP="00B06B5B">
      <w:pPr>
        <w:widowControl w:val="0"/>
        <w:suppressAutoHyphens/>
        <w:spacing w:after="0"/>
        <w:jc w:val="center"/>
        <w:rPr>
          <w:rFonts w:ascii="Times New Roman" w:eastAsiaTheme="minorEastAsia" w:hAnsi="Times New Roman" w:cs="Times New Roman"/>
        </w:rPr>
      </w:pPr>
    </w:p>
    <w:p w14:paraId="7E2A256C" w14:textId="74677EEB" w:rsidR="00B06B5B" w:rsidRDefault="00783A98" w:rsidP="00B06B5B">
      <w:pPr>
        <w:widowControl w:val="0"/>
        <w:suppressAutoHyphens/>
        <w:spacing w:after="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Q</w:t>
      </w:r>
      <w:r w:rsidR="00B06B5B">
        <w:rPr>
          <w:rFonts w:ascii="Times New Roman" w:eastAsiaTheme="minorEastAsia" w:hAnsi="Times New Roman" w:cs="Times New Roman"/>
        </w:rPr>
        <w:t xml:space="preserve">uindi il campo totale si annulla per </w:t>
      </w:r>
      <m:oMath>
        <m:r>
          <w:rPr>
            <w:rFonts w:ascii="Cambria Math" w:eastAsiaTheme="minorEastAsia" w:hAnsi="Cambria Math" w:cs="Times New Roman"/>
          </w:rPr>
          <m:t>σ=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ρ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L</m:t>
        </m:r>
      </m:oMath>
      <w:r w:rsidR="00B06B5B">
        <w:rPr>
          <w:rFonts w:ascii="Times New Roman" w:eastAsiaTheme="minorEastAsia" w:hAnsi="Times New Roman" w:cs="Times New Roman"/>
        </w:rPr>
        <w:t xml:space="preserve"> ed il campo del piano nella regione esterna al piano stesso pu</w:t>
      </w:r>
      <w:r>
        <w:rPr>
          <w:rFonts w:ascii="Times New Roman" w:eastAsiaTheme="minorEastAsia" w:hAnsi="Times New Roman" w:cs="Times New Roman"/>
        </w:rPr>
        <w:t>ò</w:t>
      </w:r>
      <w:r w:rsidR="00B06B5B">
        <w:rPr>
          <w:rFonts w:ascii="Times New Roman" w:eastAsiaTheme="minorEastAsia" w:hAnsi="Times New Roman" w:cs="Times New Roman"/>
        </w:rPr>
        <w:t xml:space="preserve"> essere scritto come:</w:t>
      </w:r>
    </w:p>
    <w:p w14:paraId="31EA8EC1" w14:textId="77777777" w:rsidR="00B06B5B" w:rsidRDefault="00B06B5B" w:rsidP="00B06B5B">
      <w:pPr>
        <w:widowControl w:val="0"/>
        <w:suppressAutoHyphens/>
        <w:spacing w:after="0"/>
        <w:rPr>
          <w:rFonts w:ascii="Times New Roman" w:eastAsiaTheme="minorEastAsia" w:hAnsi="Times New Roman" w:cs="Times New Roman"/>
        </w:rPr>
      </w:pPr>
    </w:p>
    <w:p w14:paraId="0E7358F5" w14:textId="04175054" w:rsidR="00B06B5B" w:rsidRPr="00465A2C" w:rsidRDefault="00153494" w:rsidP="00783A98">
      <w:pPr>
        <w:widowControl w:val="0"/>
        <w:suppressAutoHyphens/>
        <w:spacing w:after="0"/>
        <w:ind w:firstLine="708"/>
        <w:jc w:val="both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E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P</m:t>
            </m:r>
          </m:sub>
        </m:sSub>
        <m:r>
          <w:rPr>
            <w:rFonts w:ascii="Cambria Math" w:hAnsi="Cambria Math" w:cs="Times New Roman"/>
          </w:rPr>
          <m:t>=</m:t>
        </m:r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L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 xml:space="preserve"> 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per</m:t>
        </m:r>
        <m:r>
          <w:rPr>
            <w:rFonts w:ascii="Cambria Math" w:eastAsiaTheme="minorEastAsia" w:hAnsi="Cambria Math" w:cs="Times New Roman"/>
          </w:rPr>
          <m:t xml:space="preserve">  x&lt;0</m:t>
        </m:r>
      </m:oMath>
      <w:r w:rsidR="00783A98">
        <w:rPr>
          <w:rFonts w:ascii="Times New Roman" w:eastAsiaTheme="minorEastAsia" w:hAnsi="Times New Roman" w:cs="Times New Roman"/>
        </w:rPr>
        <w:t xml:space="preserve"> </w:t>
      </w:r>
      <w:r w:rsidR="00783A98">
        <w:rPr>
          <w:rFonts w:ascii="Times New Roman" w:eastAsiaTheme="minorEastAsia" w:hAnsi="Times New Roman" w:cs="Times New Roman"/>
        </w:rPr>
        <w:tab/>
      </w:r>
      <w:r w:rsidR="00783A98">
        <w:rPr>
          <w:rFonts w:ascii="Times New Roman" w:eastAsiaTheme="minorEastAsia" w:hAnsi="Times New Roman" w:cs="Times New Roman"/>
        </w:rPr>
        <w:tab/>
      </w:r>
      <w:r w:rsidR="00783A98">
        <w:rPr>
          <w:rFonts w:ascii="Times New Roman" w:eastAsiaTheme="minorEastAsia" w:hAnsi="Times New Roman" w:cs="Times New Roman"/>
        </w:rPr>
        <w:tab/>
      </w:r>
      <w:r w:rsidR="00783A98">
        <w:rPr>
          <w:rFonts w:ascii="Times New Roman" w:eastAsiaTheme="minorEastAsia" w:hAnsi="Times New Roman" w:cs="Times New Roman"/>
        </w:rPr>
        <w:tab/>
      </w:r>
      <w:r w:rsidR="00783A98">
        <w:rPr>
          <w:rFonts w:ascii="Times New Roman" w:eastAsiaTheme="minorEastAsia" w:hAnsi="Times New Roman" w:cs="Times New Roman"/>
        </w:rPr>
        <w:tab/>
      </w:r>
      <w:r w:rsidR="00783A98">
        <w:rPr>
          <w:rFonts w:ascii="Times New Roman" w:eastAsiaTheme="minorEastAsia" w:hAnsi="Times New Roman" w:cs="Times New Roman"/>
        </w:rPr>
        <w:tab/>
      </w:r>
      <w:r w:rsidR="00783A98">
        <w:rPr>
          <w:rFonts w:ascii="Times New Roman" w:eastAsiaTheme="minorEastAsia" w:hAnsi="Times New Roman" w:cs="Times New Roman"/>
        </w:rPr>
        <w:tab/>
      </w:r>
      <w:r w:rsidR="00783A98">
        <w:rPr>
          <w:rFonts w:ascii="Times New Roman" w:eastAsiaTheme="minorEastAsia" w:hAnsi="Times New Roman" w:cs="Times New Roman"/>
        </w:rPr>
        <w:tab/>
      </w:r>
      <w:r w:rsidR="00783A98">
        <w:rPr>
          <w:rFonts w:ascii="Times New Roman" w:eastAsiaTheme="minorEastAsia" w:hAnsi="Times New Roman" w:cs="Times New Roman"/>
        </w:rPr>
        <w:tab/>
        <w:t xml:space="preserve">   (3)</w:t>
      </w:r>
    </w:p>
    <w:p w14:paraId="7A28767B" w14:textId="4EB90C6A" w:rsidR="00B06B5B" w:rsidRPr="00783A98" w:rsidRDefault="00153494" w:rsidP="00783A98">
      <w:pPr>
        <w:widowControl w:val="0"/>
        <w:suppressAutoHyphens/>
        <w:spacing w:after="0"/>
        <w:ind w:firstLine="708"/>
        <w:jc w:val="both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E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P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L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 xml:space="preserve"> 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per</m:t>
        </m:r>
        <m:r>
          <w:rPr>
            <w:rFonts w:ascii="Cambria Math" w:eastAsiaTheme="minorEastAsia" w:hAnsi="Cambria Math" w:cs="Times New Roman"/>
          </w:rPr>
          <m:t xml:space="preserve">  x&gt;L</m:t>
        </m:r>
      </m:oMath>
      <w:r w:rsidR="00783A98">
        <w:rPr>
          <w:rFonts w:ascii="Times New Roman" w:eastAsiaTheme="minorEastAsia" w:hAnsi="Times New Roman" w:cs="Times New Roman"/>
        </w:rPr>
        <w:t xml:space="preserve"> </w:t>
      </w:r>
      <w:r w:rsidR="00783A98">
        <w:rPr>
          <w:rFonts w:ascii="Times New Roman" w:eastAsiaTheme="minorEastAsia" w:hAnsi="Times New Roman" w:cs="Times New Roman"/>
        </w:rPr>
        <w:tab/>
      </w:r>
      <w:r w:rsidR="00783A98">
        <w:rPr>
          <w:rFonts w:ascii="Times New Roman" w:eastAsiaTheme="minorEastAsia" w:hAnsi="Times New Roman" w:cs="Times New Roman"/>
        </w:rPr>
        <w:tab/>
      </w:r>
      <w:r w:rsidR="00783A98">
        <w:rPr>
          <w:rFonts w:ascii="Times New Roman" w:eastAsiaTheme="minorEastAsia" w:hAnsi="Times New Roman" w:cs="Times New Roman"/>
        </w:rPr>
        <w:tab/>
      </w:r>
      <w:r w:rsidR="00783A98">
        <w:rPr>
          <w:rFonts w:ascii="Times New Roman" w:eastAsiaTheme="minorEastAsia" w:hAnsi="Times New Roman" w:cs="Times New Roman"/>
        </w:rPr>
        <w:tab/>
      </w:r>
      <w:r w:rsidR="00783A98">
        <w:rPr>
          <w:rFonts w:ascii="Times New Roman" w:eastAsiaTheme="minorEastAsia" w:hAnsi="Times New Roman" w:cs="Times New Roman"/>
        </w:rPr>
        <w:tab/>
      </w:r>
      <w:r w:rsidR="00783A98">
        <w:rPr>
          <w:rFonts w:ascii="Times New Roman" w:eastAsiaTheme="minorEastAsia" w:hAnsi="Times New Roman" w:cs="Times New Roman"/>
        </w:rPr>
        <w:tab/>
      </w:r>
      <w:r w:rsidR="00783A98">
        <w:rPr>
          <w:rFonts w:ascii="Times New Roman" w:eastAsiaTheme="minorEastAsia" w:hAnsi="Times New Roman" w:cs="Times New Roman"/>
        </w:rPr>
        <w:tab/>
      </w:r>
      <w:r w:rsidR="00783A98">
        <w:rPr>
          <w:rFonts w:ascii="Times New Roman" w:eastAsiaTheme="minorEastAsia" w:hAnsi="Times New Roman" w:cs="Times New Roman"/>
        </w:rPr>
        <w:tab/>
      </w:r>
      <w:r w:rsidR="00783A98">
        <w:rPr>
          <w:rFonts w:ascii="Times New Roman" w:eastAsiaTheme="minorEastAsia" w:hAnsi="Times New Roman" w:cs="Times New Roman"/>
        </w:rPr>
        <w:tab/>
      </w:r>
      <w:r w:rsidR="00783A98">
        <w:rPr>
          <w:rFonts w:ascii="Times New Roman" w:eastAsiaTheme="minorEastAsia" w:hAnsi="Times New Roman" w:cs="Times New Roman"/>
        </w:rPr>
        <w:tab/>
        <w:t xml:space="preserve">   (4)</w:t>
      </w:r>
    </w:p>
    <w:p w14:paraId="74741F54" w14:textId="03BFC3D1" w:rsidR="00B06B5B" w:rsidRDefault="00B06B5B" w:rsidP="00B06B5B">
      <w:pPr>
        <w:widowControl w:val="0"/>
        <w:suppressAutoHyphens/>
        <w:spacing w:after="0"/>
        <w:rPr>
          <w:rFonts w:ascii="Times New Roman" w:eastAsiaTheme="minorEastAsia" w:hAnsi="Times New Roman" w:cs="Times New Roman"/>
        </w:rPr>
      </w:pPr>
    </w:p>
    <w:p w14:paraId="25E2C617" w14:textId="75C6A94F" w:rsidR="00B06B5B" w:rsidRDefault="00B06B5B" w:rsidP="00B06B5B">
      <w:pPr>
        <w:widowControl w:val="0"/>
        <w:suppressAutoHyphens/>
        <w:spacing w:after="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3</w:t>
      </w:r>
      <w:r w:rsidR="00E824B6">
        <w:rPr>
          <w:rFonts w:ascii="Times New Roman" w:eastAsiaTheme="minorEastAsia" w:hAnsi="Times New Roman" w:cs="Times New Roman"/>
        </w:rPr>
        <w:t>)</w:t>
      </w:r>
      <w:r>
        <w:rPr>
          <w:rFonts w:ascii="Times New Roman" w:eastAsiaTheme="minorEastAsia" w:hAnsi="Times New Roman" w:cs="Times New Roman"/>
        </w:rPr>
        <w:t xml:space="preserve"> Il campo in tutto lo spazio è dato dalla sovrapposizione di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E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L</m:t>
            </m:r>
          </m:sub>
        </m:sSub>
        <m:r>
          <w:rPr>
            <w:rFonts w:ascii="Cambria Math" w:hAnsi="Cambria Math"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e</m:t>
        </m:r>
        <m:r>
          <w:rPr>
            <w:rFonts w:ascii="Cambria Math" w:hAnsi="Cambria Math" w:cs="Times New Roman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E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P</m:t>
            </m:r>
          </m:sub>
        </m:sSub>
      </m:oMath>
      <w:r>
        <w:rPr>
          <w:rFonts w:ascii="Times New Roman" w:eastAsiaTheme="minorEastAsia" w:hAnsi="Times New Roman" w:cs="Times New Roman"/>
        </w:rPr>
        <w:t>. Quindi:</w:t>
      </w:r>
    </w:p>
    <w:p w14:paraId="07D61B7A" w14:textId="77777777" w:rsidR="00B06B5B" w:rsidRDefault="00B06B5B" w:rsidP="00B06B5B">
      <w:pPr>
        <w:widowControl w:val="0"/>
        <w:suppressAutoHyphens/>
        <w:spacing w:after="0"/>
        <w:rPr>
          <w:rFonts w:ascii="Times New Roman" w:eastAsiaTheme="minorEastAsia" w:hAnsi="Times New Roman" w:cs="Times New Roman"/>
        </w:rPr>
      </w:pPr>
    </w:p>
    <w:p w14:paraId="0BA6B017" w14:textId="34EC9901" w:rsidR="002C2397" w:rsidRDefault="00153494" w:rsidP="00DA0428">
      <w:pPr>
        <w:widowControl w:val="0"/>
        <w:suppressAutoHyphens/>
        <w:spacing w:after="0"/>
        <w:ind w:firstLine="708"/>
        <w:rPr>
          <w:rFonts w:ascii="Times New Roman" w:eastAsiaTheme="minorEastAsia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E</m:t>
            </m:r>
          </m:e>
        </m:acc>
        <m:r>
          <w:rPr>
            <w:rFonts w:ascii="Cambria Math" w:hAnsi="Cambria Math" w:cs="Times New Roman"/>
          </w:rPr>
          <m:t>=</m:t>
        </m:r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L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r>
          <w:rPr>
            <w:rFonts w:ascii="Cambria Math" w:hAnsi="Cambria Math" w:cs="Times New Roman"/>
          </w:rPr>
          <m:t xml:space="preserve"> 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 xml:space="preserve">x </m:t>
            </m:r>
          </m:e>
        </m:acc>
        <m:r>
          <m:rPr>
            <m:sty m:val="p"/>
          </m:rPr>
          <w:rPr>
            <w:rFonts w:ascii="Cambria Math" w:eastAsiaTheme="minorEastAsia" w:hAnsi="Cambria Math" w:cs="Times New Roman"/>
          </w:rPr>
          <m:t xml:space="preserve"> per </m:t>
        </m:r>
        <m:r>
          <w:rPr>
            <w:rFonts w:ascii="Cambria Math" w:eastAsiaTheme="minorEastAsia" w:hAnsi="Cambria Math" w:cs="Times New Roman"/>
          </w:rPr>
          <m:t>x&lt;0</m:t>
        </m:r>
      </m:oMath>
      <w:r w:rsidR="002C2397">
        <w:rPr>
          <w:rFonts w:ascii="Times New Roman" w:eastAsiaTheme="minorEastAsia" w:hAnsi="Times New Roman" w:cs="Times New Roman"/>
        </w:rPr>
        <w:tab/>
      </w:r>
      <w:r w:rsidR="002C2397">
        <w:rPr>
          <w:rFonts w:ascii="Times New Roman" w:eastAsiaTheme="minorEastAsia" w:hAnsi="Times New Roman" w:cs="Times New Roman"/>
        </w:rPr>
        <w:tab/>
      </w:r>
      <w:r w:rsidR="00DA0428">
        <w:rPr>
          <w:rFonts w:ascii="Times New Roman" w:eastAsiaTheme="minorEastAsia" w:hAnsi="Times New Roman" w:cs="Times New Roman"/>
        </w:rPr>
        <w:tab/>
      </w:r>
      <w:r w:rsidR="00DA0428">
        <w:rPr>
          <w:rFonts w:ascii="Times New Roman" w:eastAsiaTheme="minorEastAsia" w:hAnsi="Times New Roman" w:cs="Times New Roman"/>
        </w:rPr>
        <w:tab/>
      </w:r>
      <w:r w:rsidR="00DA0428">
        <w:rPr>
          <w:rFonts w:ascii="Times New Roman" w:eastAsiaTheme="minorEastAsia" w:hAnsi="Times New Roman" w:cs="Times New Roman"/>
        </w:rPr>
        <w:tab/>
      </w:r>
      <w:r w:rsidR="002C2397">
        <w:rPr>
          <w:rFonts w:ascii="Times New Roman" w:eastAsiaTheme="minorEastAsia" w:hAnsi="Times New Roman" w:cs="Times New Roman"/>
        </w:rPr>
        <w:tab/>
      </w:r>
      <w:r w:rsidR="002C2397">
        <w:rPr>
          <w:rFonts w:ascii="Times New Roman" w:eastAsiaTheme="minorEastAsia" w:hAnsi="Times New Roman" w:cs="Times New Roman"/>
        </w:rPr>
        <w:tab/>
      </w:r>
      <w:r w:rsidR="002C2397">
        <w:rPr>
          <w:rFonts w:ascii="Times New Roman" w:eastAsiaTheme="minorEastAsia" w:hAnsi="Times New Roman" w:cs="Times New Roman"/>
        </w:rPr>
        <w:tab/>
      </w:r>
      <w:r w:rsidR="002C2397">
        <w:rPr>
          <w:rFonts w:ascii="Times New Roman" w:eastAsiaTheme="minorEastAsia" w:hAnsi="Times New Roman" w:cs="Times New Roman"/>
        </w:rPr>
        <w:tab/>
        <w:t xml:space="preserve">              (5a)</w:t>
      </w:r>
    </w:p>
    <w:p w14:paraId="42975DE1" w14:textId="3579EAAA" w:rsidR="002C2397" w:rsidRPr="00DA0428" w:rsidRDefault="00153494" w:rsidP="00DA0428">
      <w:pPr>
        <w:widowControl w:val="0"/>
        <w:suppressAutoHyphens/>
        <w:spacing w:after="0"/>
        <w:ind w:firstLine="708"/>
        <w:rPr>
          <w:rFonts w:ascii="Times New Roman" w:eastAsiaTheme="minorEastAsia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E</m:t>
            </m:r>
          </m:e>
        </m:acc>
        <m:r>
          <w:rPr>
            <w:rFonts w:ascii="Cambria Math" w:hAnsi="Cambria Math" w:cs="Times New Roman"/>
          </w:rPr>
          <m:t>=0</m:t>
        </m:r>
        <m:r>
          <w:rPr>
            <w:rFonts w:ascii="Cambria Math" w:eastAsiaTheme="minorEastAsia" w:hAnsi="Cambria Math" w:cs="Times New Roman"/>
          </w:rPr>
          <m:t xml:space="preserve"> 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per</m:t>
        </m:r>
        <m:r>
          <w:rPr>
            <w:rFonts w:ascii="Cambria Math" w:eastAsiaTheme="minorEastAsia" w:hAnsi="Cambria Math" w:cs="Times New Roman"/>
          </w:rPr>
          <m:t xml:space="preserve"> L&lt;x&lt;d</m:t>
        </m:r>
      </m:oMath>
      <w:r w:rsidR="00DA0428">
        <w:rPr>
          <w:rFonts w:ascii="Times New Roman" w:eastAsiaTheme="minorEastAsia" w:hAnsi="Times New Roman" w:cs="Times New Roman"/>
        </w:rPr>
        <w:t xml:space="preserve"> </w:t>
      </w:r>
      <w:r w:rsidR="00DA0428">
        <w:rPr>
          <w:rFonts w:ascii="Times New Roman" w:eastAsiaTheme="minorEastAsia" w:hAnsi="Times New Roman" w:cs="Times New Roman"/>
        </w:rPr>
        <w:tab/>
      </w:r>
      <w:r w:rsidR="00DA0428">
        <w:rPr>
          <w:rFonts w:ascii="Times New Roman" w:eastAsiaTheme="minorEastAsia" w:hAnsi="Times New Roman" w:cs="Times New Roman"/>
        </w:rPr>
        <w:tab/>
      </w:r>
      <w:r w:rsidR="00DA0428">
        <w:rPr>
          <w:rFonts w:ascii="Times New Roman" w:eastAsiaTheme="minorEastAsia" w:hAnsi="Times New Roman" w:cs="Times New Roman"/>
        </w:rPr>
        <w:tab/>
      </w:r>
      <w:r w:rsidR="00DA0428">
        <w:rPr>
          <w:rFonts w:ascii="Times New Roman" w:eastAsiaTheme="minorEastAsia" w:hAnsi="Times New Roman" w:cs="Times New Roman"/>
        </w:rPr>
        <w:tab/>
      </w:r>
      <w:r w:rsidR="00DA0428">
        <w:rPr>
          <w:rFonts w:ascii="Times New Roman" w:eastAsiaTheme="minorEastAsia" w:hAnsi="Times New Roman" w:cs="Times New Roman"/>
        </w:rPr>
        <w:tab/>
      </w:r>
      <w:r w:rsidR="00DA0428">
        <w:rPr>
          <w:rFonts w:ascii="Times New Roman" w:eastAsiaTheme="minorEastAsia" w:hAnsi="Times New Roman" w:cs="Times New Roman"/>
        </w:rPr>
        <w:tab/>
      </w:r>
      <w:r w:rsidR="00DA0428">
        <w:rPr>
          <w:rFonts w:ascii="Times New Roman" w:eastAsiaTheme="minorEastAsia" w:hAnsi="Times New Roman" w:cs="Times New Roman"/>
        </w:rPr>
        <w:tab/>
      </w:r>
      <w:r w:rsidR="00DA0428">
        <w:rPr>
          <w:rFonts w:ascii="Times New Roman" w:eastAsiaTheme="minorEastAsia" w:hAnsi="Times New Roman" w:cs="Times New Roman"/>
        </w:rPr>
        <w:tab/>
      </w:r>
      <w:r w:rsidR="00DA0428">
        <w:rPr>
          <w:rFonts w:ascii="Times New Roman" w:eastAsiaTheme="minorEastAsia" w:hAnsi="Times New Roman" w:cs="Times New Roman"/>
        </w:rPr>
        <w:tab/>
      </w:r>
      <w:r w:rsidR="00DA0428">
        <w:rPr>
          <w:rFonts w:ascii="Times New Roman" w:eastAsiaTheme="minorEastAsia" w:hAnsi="Times New Roman" w:cs="Times New Roman"/>
        </w:rPr>
        <w:tab/>
        <w:t xml:space="preserve"> (5b)</w:t>
      </w:r>
    </w:p>
    <w:p w14:paraId="61D0FB71" w14:textId="4FCE6379" w:rsidR="00B06B5B" w:rsidRPr="002C2397" w:rsidRDefault="00153494" w:rsidP="00DA0428">
      <w:pPr>
        <w:widowControl w:val="0"/>
        <w:suppressAutoHyphens/>
        <w:spacing w:after="0"/>
        <w:ind w:firstLine="708"/>
        <w:rPr>
          <w:rFonts w:ascii="Times New Roman" w:eastAsiaTheme="minorEastAsia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E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L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r>
          <w:rPr>
            <w:rFonts w:ascii="Cambria Math" w:hAnsi="Cambria Math" w:cs="Times New Roman"/>
          </w:rPr>
          <m:t xml:space="preserve"> 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 xml:space="preserve">x 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per</m:t>
        </m:r>
        <m:r>
          <w:rPr>
            <w:rFonts w:ascii="Cambria Math" w:eastAsiaTheme="minorEastAsia" w:hAnsi="Cambria Math" w:cs="Times New Roman"/>
          </w:rPr>
          <m:t xml:space="preserve"> x&gt;d</m:t>
        </m:r>
      </m:oMath>
      <w:r w:rsidR="00DA0428">
        <w:rPr>
          <w:rFonts w:ascii="Times New Roman" w:eastAsiaTheme="minorEastAsia" w:hAnsi="Times New Roman" w:cs="Times New Roman"/>
        </w:rPr>
        <w:t xml:space="preserve">  </w:t>
      </w:r>
      <w:r w:rsidR="00DA0428">
        <w:rPr>
          <w:rFonts w:ascii="Times New Roman" w:eastAsiaTheme="minorEastAsia" w:hAnsi="Times New Roman" w:cs="Times New Roman"/>
        </w:rPr>
        <w:tab/>
      </w:r>
      <w:r w:rsidR="00DA0428">
        <w:rPr>
          <w:rFonts w:ascii="Times New Roman" w:eastAsiaTheme="minorEastAsia" w:hAnsi="Times New Roman" w:cs="Times New Roman"/>
        </w:rPr>
        <w:tab/>
      </w:r>
      <w:r w:rsidR="00DA0428">
        <w:rPr>
          <w:rFonts w:ascii="Times New Roman" w:eastAsiaTheme="minorEastAsia" w:hAnsi="Times New Roman" w:cs="Times New Roman"/>
        </w:rPr>
        <w:tab/>
      </w:r>
      <w:r w:rsidR="00DA0428">
        <w:rPr>
          <w:rFonts w:ascii="Times New Roman" w:eastAsiaTheme="minorEastAsia" w:hAnsi="Times New Roman" w:cs="Times New Roman"/>
        </w:rPr>
        <w:tab/>
      </w:r>
      <w:r w:rsidR="00DA0428">
        <w:rPr>
          <w:rFonts w:ascii="Times New Roman" w:eastAsiaTheme="minorEastAsia" w:hAnsi="Times New Roman" w:cs="Times New Roman"/>
        </w:rPr>
        <w:tab/>
      </w:r>
      <w:r w:rsidR="00DA0428">
        <w:rPr>
          <w:rFonts w:ascii="Times New Roman" w:eastAsiaTheme="minorEastAsia" w:hAnsi="Times New Roman" w:cs="Times New Roman"/>
        </w:rPr>
        <w:tab/>
      </w:r>
      <w:r w:rsidR="00DA0428">
        <w:rPr>
          <w:rFonts w:ascii="Times New Roman" w:eastAsiaTheme="minorEastAsia" w:hAnsi="Times New Roman" w:cs="Times New Roman"/>
        </w:rPr>
        <w:tab/>
      </w:r>
      <w:r w:rsidR="00DA0428">
        <w:rPr>
          <w:rFonts w:ascii="Times New Roman" w:eastAsiaTheme="minorEastAsia" w:hAnsi="Times New Roman" w:cs="Times New Roman"/>
        </w:rPr>
        <w:tab/>
      </w:r>
      <w:r w:rsidR="00DA0428">
        <w:rPr>
          <w:rFonts w:ascii="Times New Roman" w:eastAsiaTheme="minorEastAsia" w:hAnsi="Times New Roman" w:cs="Times New Roman"/>
        </w:rPr>
        <w:tab/>
      </w:r>
      <w:r w:rsidR="00DA0428">
        <w:rPr>
          <w:rFonts w:ascii="Times New Roman" w:eastAsiaTheme="minorEastAsia" w:hAnsi="Times New Roman" w:cs="Times New Roman"/>
        </w:rPr>
        <w:tab/>
        <w:t xml:space="preserve"> (5c)</w:t>
      </w:r>
    </w:p>
    <w:p w14:paraId="294B0262" w14:textId="77777777" w:rsidR="00B06B5B" w:rsidRDefault="00B06B5B" w:rsidP="00B06B5B">
      <w:pPr>
        <w:widowControl w:val="0"/>
        <w:suppressAutoHyphens/>
        <w:spacing w:after="0"/>
        <w:rPr>
          <w:rFonts w:ascii="Times New Roman" w:eastAsiaTheme="minorEastAsia" w:hAnsi="Times New Roman" w:cs="Times New Roman"/>
        </w:rPr>
      </w:pPr>
    </w:p>
    <w:p w14:paraId="3DA72565" w14:textId="420F5CDB" w:rsidR="00B06B5B" w:rsidRDefault="00B06B5B" w:rsidP="00B06B5B">
      <w:pPr>
        <w:widowControl w:val="0"/>
        <w:suppressAutoHyphens/>
        <w:spacing w:after="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per la regione </w:t>
      </w:r>
      <m:oMath>
        <m:r>
          <w:rPr>
            <w:rFonts w:ascii="Cambria Math" w:eastAsiaTheme="minorEastAsia" w:hAnsi="Cambria Math" w:cs="Times New Roman"/>
          </w:rPr>
          <m:t>0&lt;x&lt;L</m:t>
        </m:r>
      </m:oMath>
      <w:r>
        <w:rPr>
          <w:rFonts w:ascii="Times New Roman" w:eastAsiaTheme="minorEastAsia" w:hAnsi="Times New Roman" w:cs="Times New Roman"/>
        </w:rPr>
        <w:t xml:space="preserve"> si deve calcolare il contributo del piano della lastra sommando i contributi a d</w:t>
      </w:r>
      <w:r w:rsidR="00344E80">
        <w:rPr>
          <w:rFonts w:ascii="Times New Roman" w:eastAsiaTheme="minorEastAsia" w:hAnsi="Times New Roman" w:cs="Times New Roman"/>
        </w:rPr>
        <w:t>estra ed a sinistra</w:t>
      </w:r>
      <w:r>
        <w:rPr>
          <w:rFonts w:ascii="Times New Roman" w:eastAsiaTheme="minorEastAsia" w:hAnsi="Times New Roman" w:cs="Times New Roman"/>
        </w:rPr>
        <w:t xml:space="preserve"> di x:</w:t>
      </w:r>
    </w:p>
    <w:p w14:paraId="50526B95" w14:textId="77777777" w:rsidR="00B06B5B" w:rsidRDefault="00B06B5B" w:rsidP="00B06B5B">
      <w:pPr>
        <w:widowControl w:val="0"/>
        <w:suppressAutoHyphens/>
        <w:spacing w:after="0"/>
        <w:rPr>
          <w:rFonts w:ascii="Times New Roman" w:eastAsiaTheme="minorEastAsia" w:hAnsi="Times New Roman" w:cs="Times New Roman"/>
        </w:rPr>
      </w:pPr>
    </w:p>
    <w:p w14:paraId="04F60F72" w14:textId="441EA08D" w:rsidR="00B06B5B" w:rsidRPr="002A56A4" w:rsidRDefault="00153494" w:rsidP="00344E80">
      <w:pPr>
        <w:widowControl w:val="0"/>
        <w:suppressAutoHyphens/>
        <w:spacing w:after="0"/>
        <w:ind w:firstLine="708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L</m:t>
            </m:r>
          </m:sub>
        </m:sSub>
        <m:r>
          <w:rPr>
            <w:rFonts w:ascii="Cambria Math" w:eastAsiaTheme="minorEastAsia" w:hAnsi="Cambria Math" w:cs="Times New Roman"/>
          </w:rPr>
          <m:t xml:space="preserve">= 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</w:rPr>
              <m:t>x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dσ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den>
            </m:f>
          </m:e>
        </m:nary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 xml:space="preserve">-  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x</m:t>
            </m:r>
          </m:sub>
          <m:sup>
            <m:r>
              <w:rPr>
                <w:rFonts w:ascii="Cambria Math" w:eastAsiaTheme="minorEastAsia" w:hAnsi="Cambria Math" w:cs="Times New Roman"/>
              </w:rPr>
              <m:t>L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dσ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den>
            </m:f>
          </m:e>
        </m:nary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</w:rPr>
              <m:t>x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den>
            </m:f>
          </m:e>
        </m:nary>
        <m:r>
          <w:rPr>
            <w:rFonts w:ascii="Cambria Math" w:eastAsiaTheme="minorEastAsia" w:hAnsi="Cambria Math" w:cs="Times New Roman"/>
          </w:rPr>
          <m:t xml:space="preserve">dx 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>-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x</m:t>
            </m:r>
          </m:sub>
          <m:sup>
            <m:r>
              <w:rPr>
                <w:rFonts w:ascii="Cambria Math" w:eastAsiaTheme="minorEastAsia" w:hAnsi="Cambria Math" w:cs="Times New Roman"/>
              </w:rPr>
              <m:t>L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den>
            </m:f>
          </m:e>
        </m:nary>
        <m:r>
          <w:rPr>
            <w:rFonts w:ascii="Cambria Math" w:eastAsiaTheme="minorEastAsia" w:hAnsi="Cambria Math" w:cs="Times New Roman"/>
          </w:rPr>
          <m:t xml:space="preserve">dx 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(2x-L)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</m:oMath>
      <w:r w:rsidR="00344E80">
        <w:rPr>
          <w:rFonts w:ascii="Times New Roman" w:eastAsiaTheme="minorEastAsia" w:hAnsi="Times New Roman" w:cs="Times New Roman"/>
        </w:rPr>
        <w:t xml:space="preserve"> </w:t>
      </w:r>
      <w:r w:rsidR="00344E80">
        <w:rPr>
          <w:rFonts w:ascii="Times New Roman" w:eastAsiaTheme="minorEastAsia" w:hAnsi="Times New Roman" w:cs="Times New Roman"/>
        </w:rPr>
        <w:tab/>
      </w:r>
      <w:r w:rsidR="00344E80">
        <w:rPr>
          <w:rFonts w:ascii="Times New Roman" w:eastAsiaTheme="minorEastAsia" w:hAnsi="Times New Roman" w:cs="Times New Roman"/>
        </w:rPr>
        <w:tab/>
      </w:r>
      <w:r w:rsidR="00344E80">
        <w:rPr>
          <w:rFonts w:ascii="Times New Roman" w:eastAsiaTheme="minorEastAsia" w:hAnsi="Times New Roman" w:cs="Times New Roman"/>
        </w:rPr>
        <w:tab/>
      </w:r>
      <w:r w:rsidR="00344E80">
        <w:rPr>
          <w:rFonts w:ascii="Times New Roman" w:eastAsiaTheme="minorEastAsia" w:hAnsi="Times New Roman" w:cs="Times New Roman"/>
        </w:rPr>
        <w:tab/>
        <w:t xml:space="preserve">   (6)</w:t>
      </w:r>
    </w:p>
    <w:p w14:paraId="6EBB337F" w14:textId="77777777" w:rsidR="00B06B5B" w:rsidRDefault="00B06B5B" w:rsidP="00B06B5B">
      <w:pPr>
        <w:widowControl w:val="0"/>
        <w:suppressAutoHyphens/>
        <w:spacing w:after="0"/>
        <w:rPr>
          <w:rFonts w:ascii="Times New Roman" w:eastAsiaTheme="minorEastAsia" w:hAnsi="Times New Roman" w:cs="Times New Roman"/>
        </w:rPr>
      </w:pPr>
    </w:p>
    <w:p w14:paraId="1EB379FD" w14:textId="77777777" w:rsidR="00B06B5B" w:rsidRDefault="00B06B5B" w:rsidP="00B06B5B">
      <w:pPr>
        <w:widowControl w:val="0"/>
        <w:suppressAutoHyphens/>
        <w:spacing w:after="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quindi sommando i due contributi si ottiene:</w:t>
      </w:r>
    </w:p>
    <w:p w14:paraId="622E3015" w14:textId="660211EB" w:rsidR="00B06B5B" w:rsidRDefault="00B06B5B" w:rsidP="00B06B5B">
      <w:pPr>
        <w:widowControl w:val="0"/>
        <w:suppressAutoHyphens/>
        <w:spacing w:after="0"/>
        <w:rPr>
          <w:rFonts w:ascii="Times New Roman" w:eastAsiaTheme="minorEastAsia" w:hAnsi="Times New Roman" w:cs="Times New Roman"/>
        </w:rPr>
      </w:pPr>
    </w:p>
    <w:p w14:paraId="20F78A4B" w14:textId="51BC67AD" w:rsidR="00B06B5B" w:rsidRPr="00961DAC" w:rsidRDefault="00153494" w:rsidP="00E51850">
      <w:pPr>
        <w:widowControl w:val="0"/>
        <w:suppressAutoHyphens/>
        <w:spacing w:after="0"/>
        <w:ind w:firstLine="708"/>
        <w:rPr>
          <w:rFonts w:ascii="Times New Roman" w:eastAsiaTheme="minorEastAsia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E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(x-L)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 xml:space="preserve"> 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per</m:t>
        </m:r>
        <m:r>
          <w:rPr>
            <w:rFonts w:ascii="Cambria Math" w:eastAsiaTheme="minorEastAsia" w:hAnsi="Cambria Math" w:cs="Times New Roman"/>
          </w:rPr>
          <m:t xml:space="preserve"> 0&lt;x&lt;L</m:t>
        </m:r>
      </m:oMath>
      <w:r w:rsidR="00E51850">
        <w:rPr>
          <w:rFonts w:ascii="Times New Roman" w:eastAsiaTheme="minorEastAsia" w:hAnsi="Times New Roman" w:cs="Times New Roman"/>
        </w:rPr>
        <w:t xml:space="preserve"> </w:t>
      </w:r>
      <w:r w:rsidR="00E51850">
        <w:rPr>
          <w:rFonts w:ascii="Times New Roman" w:eastAsiaTheme="minorEastAsia" w:hAnsi="Times New Roman" w:cs="Times New Roman"/>
        </w:rPr>
        <w:tab/>
      </w:r>
      <w:r w:rsidR="00E51850">
        <w:rPr>
          <w:rFonts w:ascii="Times New Roman" w:eastAsiaTheme="minorEastAsia" w:hAnsi="Times New Roman" w:cs="Times New Roman"/>
        </w:rPr>
        <w:tab/>
      </w:r>
      <w:r w:rsidR="00E51850">
        <w:rPr>
          <w:rFonts w:ascii="Times New Roman" w:eastAsiaTheme="minorEastAsia" w:hAnsi="Times New Roman" w:cs="Times New Roman"/>
        </w:rPr>
        <w:tab/>
      </w:r>
      <w:r w:rsidR="00E51850">
        <w:rPr>
          <w:rFonts w:ascii="Times New Roman" w:eastAsiaTheme="minorEastAsia" w:hAnsi="Times New Roman" w:cs="Times New Roman"/>
        </w:rPr>
        <w:tab/>
      </w:r>
      <w:r w:rsidR="00E51850">
        <w:rPr>
          <w:rFonts w:ascii="Times New Roman" w:eastAsiaTheme="minorEastAsia" w:hAnsi="Times New Roman" w:cs="Times New Roman"/>
        </w:rPr>
        <w:tab/>
      </w:r>
      <w:r w:rsidR="00E51850">
        <w:rPr>
          <w:rFonts w:ascii="Times New Roman" w:eastAsiaTheme="minorEastAsia" w:hAnsi="Times New Roman" w:cs="Times New Roman"/>
        </w:rPr>
        <w:tab/>
      </w:r>
      <w:r w:rsidR="00E51850">
        <w:rPr>
          <w:rFonts w:ascii="Times New Roman" w:eastAsiaTheme="minorEastAsia" w:hAnsi="Times New Roman" w:cs="Times New Roman"/>
        </w:rPr>
        <w:tab/>
      </w:r>
      <w:r w:rsidR="00E51850">
        <w:rPr>
          <w:rFonts w:ascii="Times New Roman" w:eastAsiaTheme="minorEastAsia" w:hAnsi="Times New Roman" w:cs="Times New Roman"/>
        </w:rPr>
        <w:tab/>
      </w:r>
      <w:r w:rsidR="00E51850">
        <w:rPr>
          <w:rFonts w:ascii="Times New Roman" w:eastAsiaTheme="minorEastAsia" w:hAnsi="Times New Roman" w:cs="Times New Roman"/>
        </w:rPr>
        <w:tab/>
        <w:t xml:space="preserve">   (7)</w:t>
      </w:r>
    </w:p>
    <w:p w14:paraId="6ED825C6" w14:textId="77777777" w:rsidR="00344E80" w:rsidRDefault="00344E80" w:rsidP="00B06B5B">
      <w:pPr>
        <w:widowControl w:val="0"/>
        <w:suppressAutoHyphens/>
        <w:spacing w:after="0"/>
        <w:rPr>
          <w:rFonts w:ascii="Times New Roman" w:eastAsiaTheme="minorEastAsia" w:hAnsi="Times New Roman" w:cs="Times New Roman"/>
        </w:rPr>
      </w:pPr>
    </w:p>
    <w:p w14:paraId="538131F7" w14:textId="44758421" w:rsidR="00B06B5B" w:rsidRDefault="00B06B5B" w:rsidP="00B06B5B">
      <w:pPr>
        <w:widowControl w:val="0"/>
        <w:suppressAutoHyphens/>
        <w:spacing w:after="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Un metodo alternativo per calcolare il campo elettrico all’interno della lastra consiste nell’utilizzare la legge di Gauss in cui la superficie di Gauss </w:t>
      </w:r>
      <w:r w:rsidR="00E51850">
        <w:rPr>
          <w:rFonts w:ascii="Times New Roman" w:eastAsiaTheme="minorEastAsia" w:hAnsi="Times New Roman" w:cs="Times New Roman"/>
        </w:rPr>
        <w:t>è</w:t>
      </w:r>
      <w:r>
        <w:rPr>
          <w:rFonts w:ascii="Times New Roman" w:eastAsiaTheme="minorEastAsia" w:hAnsi="Times New Roman" w:cs="Times New Roman"/>
        </w:rPr>
        <w:t xml:space="preserve"> un cilindro con area di basi </w:t>
      </w:r>
      <m:oMath>
        <m:r>
          <w:rPr>
            <w:rFonts w:ascii="Cambria Math" w:eastAsiaTheme="minorEastAsia" w:hAnsi="Cambria Math" w:cs="Times New Roman"/>
          </w:rPr>
          <m:t>S</m:t>
        </m:r>
      </m:oMath>
      <w:r>
        <w:rPr>
          <w:rFonts w:ascii="Times New Roman" w:eastAsiaTheme="minorEastAsia" w:hAnsi="Times New Roman" w:cs="Times New Roman"/>
        </w:rPr>
        <w:t xml:space="preserve"> e che ha una base nella zona </w:t>
      </w:r>
      <m:oMath>
        <m:r>
          <w:rPr>
            <w:rFonts w:ascii="Cambria Math" w:eastAsiaTheme="minorEastAsia" w:hAnsi="Cambria Math" w:cs="Times New Roman"/>
          </w:rPr>
          <m:t>x&lt;0</m:t>
        </m:r>
      </m:oMath>
      <w:r>
        <w:rPr>
          <w:rFonts w:ascii="Times New Roman" w:eastAsiaTheme="minorEastAsia" w:hAnsi="Times New Roman" w:cs="Times New Roman"/>
        </w:rPr>
        <w:t xml:space="preserve"> e la seconda faccia all’interno della lastra su un piano parallelo alla lastra a distanza </w:t>
      </w:r>
      <m:oMath>
        <m:r>
          <w:rPr>
            <w:rFonts w:ascii="Cambria Math" w:hAnsi="Cambria Math" w:cs="Times New Roman"/>
          </w:rPr>
          <m:t>x</m:t>
        </m:r>
      </m:oMath>
      <w:r>
        <w:rPr>
          <w:rFonts w:ascii="Times New Roman" w:eastAsiaTheme="minorEastAsia" w:hAnsi="Times New Roman" w:cs="Times New Roman"/>
        </w:rPr>
        <w:t>:</w:t>
      </w:r>
    </w:p>
    <w:p w14:paraId="6B5AAE84" w14:textId="77777777" w:rsidR="00E51850" w:rsidRDefault="00E51850" w:rsidP="00B06B5B">
      <w:pPr>
        <w:widowControl w:val="0"/>
        <w:suppressAutoHyphens/>
        <w:spacing w:after="0"/>
        <w:rPr>
          <w:rFonts w:ascii="Times New Roman" w:eastAsiaTheme="minorEastAsia" w:hAnsi="Times New Roman" w:cs="Times New Roman"/>
        </w:rPr>
      </w:pPr>
    </w:p>
    <w:p w14:paraId="66B85188" w14:textId="6181D756" w:rsidR="00B06B5B" w:rsidRPr="00E51850" w:rsidRDefault="00B06B5B" w:rsidP="00E51850">
      <w:pPr>
        <w:widowControl w:val="0"/>
        <w:suppressAutoHyphens/>
        <w:spacing w:after="0"/>
        <w:ind w:firstLine="708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w:lastRenderedPageBreak/>
          <m:t>ϕ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</m:e>
        </m:d>
        <m:r>
          <w:rPr>
            <w:rFonts w:ascii="Cambria Math" w:eastAsiaTheme="minorEastAsia" w:hAnsi="Cambria Math" w:cs="Times New Roman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L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S+E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S=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x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S  →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(x-L)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 xml:space="preserve">    </m:t>
        </m:r>
      </m:oMath>
      <w:r w:rsidR="00E51850">
        <w:rPr>
          <w:rFonts w:ascii="Times New Roman" w:eastAsiaTheme="minorEastAsia" w:hAnsi="Times New Roman" w:cs="Times New Roman"/>
        </w:rPr>
        <w:tab/>
      </w:r>
      <w:r w:rsidR="00E51850">
        <w:rPr>
          <w:rFonts w:ascii="Times New Roman" w:eastAsiaTheme="minorEastAsia" w:hAnsi="Times New Roman" w:cs="Times New Roman"/>
        </w:rPr>
        <w:tab/>
      </w:r>
      <w:r w:rsidR="00E51850">
        <w:rPr>
          <w:rFonts w:ascii="Times New Roman" w:eastAsiaTheme="minorEastAsia" w:hAnsi="Times New Roman" w:cs="Times New Roman"/>
        </w:rPr>
        <w:tab/>
      </w:r>
      <w:r w:rsidR="00E51850">
        <w:rPr>
          <w:rFonts w:ascii="Times New Roman" w:eastAsiaTheme="minorEastAsia" w:hAnsi="Times New Roman" w:cs="Times New Roman"/>
        </w:rPr>
        <w:tab/>
        <w:t xml:space="preserve">   (8)</w:t>
      </w:r>
    </w:p>
    <w:p w14:paraId="481CC5C4" w14:textId="77777777" w:rsidR="00B06B5B" w:rsidRDefault="00B06B5B" w:rsidP="00B06B5B">
      <w:pPr>
        <w:widowControl w:val="0"/>
        <w:suppressAutoHyphens/>
        <w:spacing w:after="0"/>
        <w:rPr>
          <w:rFonts w:ascii="Times New Roman" w:eastAsiaTheme="minorEastAsia" w:hAnsi="Times New Roman" w:cs="Times New Roman"/>
        </w:rPr>
      </w:pPr>
    </w:p>
    <w:p w14:paraId="12DBD79B" w14:textId="739777A3" w:rsidR="00B06B5B" w:rsidRDefault="00E51850" w:rsidP="00B06B5B">
      <w:pPr>
        <w:widowControl w:val="0"/>
        <w:suppressAutoHyphens/>
        <w:spacing w:after="0"/>
        <w:rPr>
          <w:rFonts w:ascii="Times New Roman" w:eastAsiaTheme="minorEastAsia" w:hAnsi="Times New Roman" w:cs="Times New Roman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</w:rPr>
          <m:t xml:space="preserve">per </m:t>
        </m:r>
        <m:r>
          <w:rPr>
            <w:rFonts w:ascii="Cambria Math" w:eastAsiaTheme="minorEastAsia" w:hAnsi="Cambria Math" w:cs="Times New Roman"/>
          </w:rPr>
          <m:t>0&lt;x&lt;L</m:t>
        </m:r>
      </m:oMath>
      <w:r>
        <w:rPr>
          <w:rFonts w:ascii="Times New Roman" w:eastAsiaTheme="minorEastAsia" w:hAnsi="Times New Roman" w:cs="Times New Roman"/>
        </w:rPr>
        <w:t xml:space="preserve">.  </w:t>
      </w:r>
      <w:r w:rsidR="00B06B5B">
        <w:rPr>
          <w:rFonts w:ascii="Times New Roman" w:eastAsiaTheme="minorEastAsia" w:hAnsi="Times New Roman" w:cs="Times New Roman"/>
        </w:rPr>
        <w:t>Per calcolare il potenziale si può opportunamente integrare il campo elettrico:</w:t>
      </w:r>
    </w:p>
    <w:p w14:paraId="16EB2243" w14:textId="77777777" w:rsidR="00B06B5B" w:rsidRDefault="00B06B5B" w:rsidP="00B06B5B">
      <w:pPr>
        <w:widowControl w:val="0"/>
        <w:suppressAutoHyphens/>
        <w:spacing w:after="0"/>
        <w:rPr>
          <w:rFonts w:ascii="Times New Roman" w:eastAsiaTheme="minorEastAsia" w:hAnsi="Times New Roman" w:cs="Times New Roman"/>
        </w:rPr>
      </w:pPr>
    </w:p>
    <w:p w14:paraId="558E2CB8" w14:textId="033CE712" w:rsidR="00B06B5B" w:rsidRPr="003E35ED" w:rsidRDefault="00B06B5B" w:rsidP="003E35ED">
      <w:pPr>
        <w:widowControl w:val="0"/>
        <w:suppressAutoHyphens/>
        <w:spacing w:after="0"/>
        <w:ind w:firstLine="708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-V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0</m:t>
            </m:r>
          </m:e>
        </m:d>
        <m:r>
          <w:rPr>
            <w:rFonts w:ascii="Cambria Math" w:eastAsiaTheme="minorEastAsia" w:hAnsi="Cambria Math" w:cs="Times New Roman"/>
          </w:rPr>
          <m:t>=V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 -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</w:rPr>
              <m:t>x</m:t>
            </m:r>
          </m:sup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</m:e>
        </m:nary>
        <m:r>
          <w:rPr>
            <w:rFonts w:ascii="Cambria Math" w:eastAsiaTheme="minorEastAsia" w:hAnsi="Cambria Math" w:cs="Times New Roman"/>
          </w:rPr>
          <m:t>∙d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</m:oMath>
      <w:r w:rsidR="003E35ED">
        <w:rPr>
          <w:rFonts w:ascii="Times New Roman" w:eastAsiaTheme="minorEastAsia" w:hAnsi="Times New Roman" w:cs="Times New Roman"/>
        </w:rPr>
        <w:tab/>
      </w:r>
      <w:r w:rsidR="003E35ED">
        <w:rPr>
          <w:rFonts w:ascii="Times New Roman" w:eastAsiaTheme="minorEastAsia" w:hAnsi="Times New Roman" w:cs="Times New Roman"/>
        </w:rPr>
        <w:tab/>
      </w:r>
      <w:r w:rsidR="003E35ED">
        <w:rPr>
          <w:rFonts w:ascii="Times New Roman" w:eastAsiaTheme="minorEastAsia" w:hAnsi="Times New Roman" w:cs="Times New Roman"/>
        </w:rPr>
        <w:tab/>
      </w:r>
      <w:r w:rsidR="003E35ED">
        <w:rPr>
          <w:rFonts w:ascii="Times New Roman" w:eastAsiaTheme="minorEastAsia" w:hAnsi="Times New Roman" w:cs="Times New Roman"/>
        </w:rPr>
        <w:tab/>
      </w:r>
      <w:r w:rsidR="003E35ED">
        <w:rPr>
          <w:rFonts w:ascii="Times New Roman" w:eastAsiaTheme="minorEastAsia" w:hAnsi="Times New Roman" w:cs="Times New Roman"/>
        </w:rPr>
        <w:tab/>
      </w:r>
      <w:r w:rsidR="003E35ED">
        <w:rPr>
          <w:rFonts w:ascii="Times New Roman" w:eastAsiaTheme="minorEastAsia" w:hAnsi="Times New Roman" w:cs="Times New Roman"/>
        </w:rPr>
        <w:tab/>
      </w:r>
      <w:r w:rsidR="003E35ED">
        <w:rPr>
          <w:rFonts w:ascii="Times New Roman" w:eastAsiaTheme="minorEastAsia" w:hAnsi="Times New Roman" w:cs="Times New Roman"/>
        </w:rPr>
        <w:tab/>
      </w:r>
      <w:r w:rsidR="003E35ED">
        <w:rPr>
          <w:rFonts w:ascii="Times New Roman" w:eastAsiaTheme="minorEastAsia" w:hAnsi="Times New Roman" w:cs="Times New Roman"/>
        </w:rPr>
        <w:tab/>
        <w:t xml:space="preserve">   (9)</w:t>
      </w:r>
    </w:p>
    <w:p w14:paraId="71765388" w14:textId="77777777" w:rsidR="003E35ED" w:rsidRPr="003E35ED" w:rsidRDefault="003E35ED" w:rsidP="00B06B5B">
      <w:pPr>
        <w:widowControl w:val="0"/>
        <w:suppressAutoHyphens/>
        <w:spacing w:after="0"/>
        <w:rPr>
          <w:rFonts w:ascii="Times New Roman" w:eastAsiaTheme="minorEastAsia" w:hAnsi="Times New Roman" w:cs="Times New Roman"/>
        </w:rPr>
      </w:pPr>
    </w:p>
    <w:p w14:paraId="4A567A84" w14:textId="77777777" w:rsidR="00B06B5B" w:rsidRDefault="00B06B5B" w:rsidP="00B06B5B">
      <w:pPr>
        <w:widowControl w:val="0"/>
        <w:suppressAutoHyphens/>
        <w:spacing w:after="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e si ottiene:</w:t>
      </w:r>
    </w:p>
    <w:p w14:paraId="72A6F477" w14:textId="77777777" w:rsidR="00B06B5B" w:rsidRDefault="00B06B5B" w:rsidP="00B06B5B">
      <w:pPr>
        <w:widowControl w:val="0"/>
        <w:suppressAutoHyphens/>
        <w:spacing w:after="0"/>
        <w:rPr>
          <w:rFonts w:ascii="Times New Roman" w:eastAsiaTheme="minorEastAsia" w:hAnsi="Times New Roman" w:cs="Times New Roman"/>
        </w:rPr>
      </w:pPr>
    </w:p>
    <w:p w14:paraId="22C1FA9A" w14:textId="6A2FEB1C" w:rsidR="003E35ED" w:rsidRDefault="00B06B5B" w:rsidP="00AD4767">
      <w:pPr>
        <w:widowControl w:val="0"/>
        <w:suppressAutoHyphens/>
        <w:spacing w:after="0"/>
        <w:ind w:firstLine="708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L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 xml:space="preserve">x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per</m:t>
        </m:r>
        <m:r>
          <w:rPr>
            <w:rFonts w:ascii="Cambria Math" w:eastAsiaTheme="minorEastAsia" w:hAnsi="Cambria Math" w:cs="Times New Roman"/>
          </w:rPr>
          <m:t xml:space="preserve"> x&lt;0</m:t>
        </m:r>
      </m:oMath>
      <w:r w:rsidR="003E35ED">
        <w:rPr>
          <w:rFonts w:ascii="Times New Roman" w:eastAsiaTheme="minorEastAsia" w:hAnsi="Times New Roman" w:cs="Times New Roman"/>
        </w:rPr>
        <w:t xml:space="preserve"> </w:t>
      </w:r>
      <w:r w:rsidR="00AD4767">
        <w:rPr>
          <w:rFonts w:ascii="Times New Roman" w:eastAsiaTheme="minorEastAsia" w:hAnsi="Times New Roman" w:cs="Times New Roman"/>
        </w:rPr>
        <w:t>(10a)</w:t>
      </w:r>
      <w:r w:rsidR="00AD4767">
        <w:rPr>
          <w:rFonts w:ascii="Times New Roman" w:eastAsiaTheme="minorEastAsia" w:hAnsi="Times New Roman" w:cs="Times New Roman"/>
        </w:rPr>
        <w:tab/>
      </w:r>
      <w:r w:rsidR="00AD4767">
        <w:rPr>
          <w:rFonts w:ascii="Times New Roman" w:eastAsiaTheme="minorEastAsia" w:hAnsi="Times New Roman" w:cs="Times New Roman"/>
        </w:rPr>
        <w:tab/>
      </w:r>
      <w:r w:rsidR="00AD4767">
        <w:rPr>
          <w:rFonts w:ascii="Times New Roman" w:eastAsiaTheme="minorEastAsia" w:hAnsi="Times New Roman" w:cs="Times New Roman"/>
        </w:rPr>
        <w:tab/>
      </w:r>
      <w:r w:rsidR="00AD4767">
        <w:rPr>
          <w:rFonts w:ascii="Times New Roman" w:eastAsiaTheme="minorEastAsia" w:hAnsi="Times New Roman" w:cs="Times New Roman"/>
        </w:rPr>
        <w:tab/>
      </w:r>
      <w:r w:rsidR="00AD4767">
        <w:rPr>
          <w:rFonts w:ascii="Times New Roman" w:eastAsiaTheme="minorEastAsia" w:hAnsi="Times New Roman" w:cs="Times New Roman"/>
        </w:rPr>
        <w:tab/>
      </w:r>
      <w:r w:rsidR="00AD4767">
        <w:rPr>
          <w:rFonts w:ascii="Times New Roman" w:eastAsiaTheme="minorEastAsia" w:hAnsi="Times New Roman" w:cs="Times New Roman"/>
        </w:rPr>
        <w:tab/>
      </w:r>
      <w:r w:rsidR="00AD4767">
        <w:rPr>
          <w:rFonts w:ascii="Times New Roman" w:eastAsiaTheme="minorEastAsia" w:hAnsi="Times New Roman" w:cs="Times New Roman"/>
        </w:rPr>
        <w:tab/>
      </w:r>
      <w:r w:rsidR="00AD4767">
        <w:rPr>
          <w:rFonts w:ascii="Times New Roman" w:eastAsiaTheme="minorEastAsia" w:hAnsi="Times New Roman" w:cs="Times New Roman"/>
        </w:rPr>
        <w:tab/>
        <w:t xml:space="preserve">            (10a)</w:t>
      </w:r>
    </w:p>
    <w:p w14:paraId="58D58F5A" w14:textId="742477F4" w:rsidR="00B06B5B" w:rsidRPr="003E35ED" w:rsidRDefault="00B06B5B" w:rsidP="00AD4767">
      <w:pPr>
        <w:widowControl w:val="0"/>
        <w:suppressAutoHyphens/>
        <w:spacing w:after="0"/>
        <w:ind w:firstLine="708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x(L-x/2)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 xml:space="preserve"> 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per</m:t>
        </m:r>
        <m:r>
          <w:rPr>
            <w:rFonts w:ascii="Cambria Math" w:eastAsiaTheme="minorEastAsia" w:hAnsi="Cambria Math" w:cs="Times New Roman"/>
          </w:rPr>
          <m:t xml:space="preserve"> 0&lt; x&lt;L  </m:t>
        </m:r>
      </m:oMath>
      <w:r w:rsidR="00AD4767">
        <w:rPr>
          <w:rFonts w:ascii="Times New Roman" w:eastAsiaTheme="minorEastAsia" w:hAnsi="Times New Roman" w:cs="Times New Roman"/>
        </w:rPr>
        <w:t xml:space="preserve">                                                                                  </w:t>
      </w:r>
      <w:r w:rsidR="00521761">
        <w:rPr>
          <w:rFonts w:ascii="Times New Roman" w:eastAsiaTheme="minorEastAsia" w:hAnsi="Times New Roman" w:cs="Times New Roman"/>
        </w:rPr>
        <w:tab/>
        <w:t xml:space="preserve">            </w:t>
      </w:r>
      <w:r w:rsidR="00AD4767">
        <w:rPr>
          <w:rFonts w:ascii="Times New Roman" w:eastAsiaTheme="minorEastAsia" w:hAnsi="Times New Roman" w:cs="Times New Roman"/>
        </w:rPr>
        <w:t>(10b)</w:t>
      </w:r>
    </w:p>
    <w:p w14:paraId="13E94843" w14:textId="19062CDF" w:rsidR="00B06B5B" w:rsidRPr="003E35ED" w:rsidRDefault="00B06B5B" w:rsidP="00E824B6">
      <w:pPr>
        <w:widowControl w:val="0"/>
        <w:suppressAutoHyphens/>
        <w:spacing w:after="0"/>
        <w:ind w:firstLine="708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 xml:space="preserve"> 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per</m:t>
        </m:r>
        <m:r>
          <w:rPr>
            <w:rFonts w:ascii="Cambria Math" w:eastAsiaTheme="minorEastAsia" w:hAnsi="Cambria Math" w:cs="Times New Roman"/>
          </w:rPr>
          <m:t xml:space="preserve"> L&lt; x&lt;d</m:t>
        </m:r>
      </m:oMath>
      <w:r w:rsidR="00E824B6">
        <w:rPr>
          <w:rFonts w:ascii="Times New Roman" w:eastAsiaTheme="minorEastAsia" w:hAnsi="Times New Roman" w:cs="Times New Roman"/>
        </w:rPr>
        <w:t xml:space="preserve">     </w:t>
      </w:r>
      <w:r w:rsidR="00E824B6">
        <w:rPr>
          <w:rFonts w:ascii="Times New Roman" w:eastAsiaTheme="minorEastAsia" w:hAnsi="Times New Roman" w:cs="Times New Roman"/>
        </w:rPr>
        <w:tab/>
      </w:r>
      <w:r w:rsidR="00E824B6">
        <w:rPr>
          <w:rFonts w:ascii="Times New Roman" w:eastAsiaTheme="minorEastAsia" w:hAnsi="Times New Roman" w:cs="Times New Roman"/>
        </w:rPr>
        <w:tab/>
      </w:r>
      <w:r w:rsidR="00E824B6">
        <w:rPr>
          <w:rFonts w:ascii="Times New Roman" w:eastAsiaTheme="minorEastAsia" w:hAnsi="Times New Roman" w:cs="Times New Roman"/>
        </w:rPr>
        <w:tab/>
      </w:r>
      <w:r w:rsidR="00E824B6">
        <w:rPr>
          <w:rFonts w:ascii="Times New Roman" w:eastAsiaTheme="minorEastAsia" w:hAnsi="Times New Roman" w:cs="Times New Roman"/>
        </w:rPr>
        <w:tab/>
      </w:r>
      <w:r w:rsidR="00E824B6">
        <w:rPr>
          <w:rFonts w:ascii="Times New Roman" w:eastAsiaTheme="minorEastAsia" w:hAnsi="Times New Roman" w:cs="Times New Roman"/>
        </w:rPr>
        <w:tab/>
      </w:r>
      <w:r w:rsidR="00E824B6">
        <w:rPr>
          <w:rFonts w:ascii="Times New Roman" w:eastAsiaTheme="minorEastAsia" w:hAnsi="Times New Roman" w:cs="Times New Roman"/>
        </w:rPr>
        <w:tab/>
      </w:r>
      <w:r w:rsidR="00E824B6">
        <w:rPr>
          <w:rFonts w:ascii="Times New Roman" w:eastAsiaTheme="minorEastAsia" w:hAnsi="Times New Roman" w:cs="Times New Roman"/>
        </w:rPr>
        <w:tab/>
        <w:t xml:space="preserve">            (10c)</w:t>
      </w:r>
    </w:p>
    <w:p w14:paraId="778600A3" w14:textId="29F51B01" w:rsidR="00B06B5B" w:rsidRPr="003E35ED" w:rsidRDefault="00B06B5B" w:rsidP="00E824B6">
      <w:pPr>
        <w:widowControl w:val="0"/>
        <w:suppressAutoHyphens/>
        <w:spacing w:after="0"/>
        <w:ind w:firstLine="708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L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 xml:space="preserve">(d-x) 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per</m:t>
        </m:r>
        <m:r>
          <w:rPr>
            <w:rFonts w:ascii="Cambria Math" w:eastAsiaTheme="minorEastAsia" w:hAnsi="Cambria Math" w:cs="Times New Roman"/>
          </w:rPr>
          <m:t xml:space="preserve"> x&gt;d</m:t>
        </m:r>
      </m:oMath>
      <w:r w:rsidR="00E824B6">
        <w:rPr>
          <w:rFonts w:ascii="Times New Roman" w:eastAsiaTheme="minorEastAsia" w:hAnsi="Times New Roman" w:cs="Times New Roman"/>
        </w:rPr>
        <w:t xml:space="preserve">  </w:t>
      </w:r>
      <w:r w:rsidR="00E824B6">
        <w:rPr>
          <w:rFonts w:ascii="Times New Roman" w:eastAsiaTheme="minorEastAsia" w:hAnsi="Times New Roman" w:cs="Times New Roman"/>
        </w:rPr>
        <w:tab/>
      </w:r>
      <w:r w:rsidR="00E824B6">
        <w:rPr>
          <w:rFonts w:ascii="Times New Roman" w:eastAsiaTheme="minorEastAsia" w:hAnsi="Times New Roman" w:cs="Times New Roman"/>
        </w:rPr>
        <w:tab/>
      </w:r>
      <w:r w:rsidR="00E824B6">
        <w:rPr>
          <w:rFonts w:ascii="Times New Roman" w:eastAsiaTheme="minorEastAsia" w:hAnsi="Times New Roman" w:cs="Times New Roman"/>
        </w:rPr>
        <w:tab/>
      </w:r>
      <w:r w:rsidR="00E824B6">
        <w:rPr>
          <w:rFonts w:ascii="Times New Roman" w:eastAsiaTheme="minorEastAsia" w:hAnsi="Times New Roman" w:cs="Times New Roman"/>
        </w:rPr>
        <w:tab/>
      </w:r>
      <w:r w:rsidR="00E824B6">
        <w:rPr>
          <w:rFonts w:ascii="Times New Roman" w:eastAsiaTheme="minorEastAsia" w:hAnsi="Times New Roman" w:cs="Times New Roman"/>
        </w:rPr>
        <w:tab/>
      </w:r>
      <w:r w:rsidR="00E824B6">
        <w:rPr>
          <w:rFonts w:ascii="Times New Roman" w:eastAsiaTheme="minorEastAsia" w:hAnsi="Times New Roman" w:cs="Times New Roman"/>
        </w:rPr>
        <w:tab/>
        <w:t xml:space="preserve">           </w:t>
      </w:r>
      <w:r w:rsidR="00E824B6">
        <w:rPr>
          <w:rFonts w:ascii="Times New Roman" w:eastAsiaTheme="minorEastAsia" w:hAnsi="Times New Roman" w:cs="Times New Roman"/>
        </w:rPr>
        <w:tab/>
        <w:t xml:space="preserve">            (10d)</w:t>
      </w:r>
    </w:p>
    <w:p w14:paraId="6AD3664C" w14:textId="77777777" w:rsidR="00B06B5B" w:rsidRDefault="00B06B5B" w:rsidP="00B06B5B">
      <w:pPr>
        <w:widowControl w:val="0"/>
        <w:suppressAutoHyphens/>
        <w:spacing w:after="0"/>
        <w:rPr>
          <w:rFonts w:ascii="Times New Roman" w:eastAsiaTheme="minorEastAsia" w:hAnsi="Times New Roman" w:cs="Times New Roman"/>
        </w:rPr>
      </w:pPr>
    </w:p>
    <w:p w14:paraId="4B085FD4" w14:textId="5634D44A" w:rsidR="00B06B5B" w:rsidRDefault="00B06B5B" w:rsidP="00B06B5B">
      <w:pPr>
        <w:widowControl w:val="0"/>
        <w:suppressAutoHyphens/>
        <w:spacing w:after="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Il grafico dell’andamento del potenziale in funzione di </w:t>
      </w:r>
      <m:oMath>
        <m:r>
          <w:rPr>
            <w:rFonts w:ascii="Cambria Math" w:eastAsiaTheme="minorEastAsia" w:hAnsi="Cambria Math" w:cs="Times New Roman"/>
          </w:rPr>
          <m:t>x</m:t>
        </m:r>
      </m:oMath>
      <w:r>
        <w:rPr>
          <w:rFonts w:ascii="Times New Roman" w:eastAsiaTheme="minorEastAsia" w:hAnsi="Times New Roman" w:cs="Times New Roman"/>
        </w:rPr>
        <w:t xml:space="preserve"> è mostrato in figura 1.</w:t>
      </w:r>
    </w:p>
    <w:p w14:paraId="1B51295A" w14:textId="77777777" w:rsidR="00B06B5B" w:rsidRDefault="00B06B5B" w:rsidP="00B06B5B">
      <w:pPr>
        <w:widowControl w:val="0"/>
        <w:suppressAutoHyphens/>
        <w:spacing w:after="0"/>
        <w:rPr>
          <w:rFonts w:ascii="Times New Roman" w:eastAsiaTheme="minorEastAsia" w:hAnsi="Times New Roman" w:cs="Times New Roman"/>
        </w:rPr>
      </w:pPr>
    </w:p>
    <w:p w14:paraId="13AC134D" w14:textId="77777777" w:rsidR="00B06B5B" w:rsidRDefault="00B06B5B" w:rsidP="00B06B5B">
      <w:pPr>
        <w:widowControl w:val="0"/>
        <w:suppressAutoHyphens/>
        <w:spacing w:after="0"/>
        <w:jc w:val="center"/>
        <w:rPr>
          <w:rFonts w:ascii="Times New Roman" w:eastAsiaTheme="minorEastAsia" w:hAnsi="Times New Roman" w:cs="Times New Roman"/>
        </w:rPr>
      </w:pPr>
      <w:r w:rsidRPr="00814E12">
        <w:rPr>
          <w:rFonts w:ascii="Times New Roman" w:eastAsiaTheme="minorEastAsia" w:hAnsi="Times New Roman" w:cs="Times New Roman"/>
          <w:noProof/>
          <w:lang w:eastAsia="it-IT"/>
        </w:rPr>
        <w:drawing>
          <wp:inline distT="0" distB="0" distL="0" distR="0" wp14:anchorId="47857EB3" wp14:editId="675A7DF4">
            <wp:extent cx="2528504" cy="1980460"/>
            <wp:effectExtent l="0" t="0" r="12065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0749" cy="1990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D2DE4" w14:textId="77777777" w:rsidR="00B06B5B" w:rsidRPr="00830B58" w:rsidRDefault="00B06B5B" w:rsidP="00B06B5B">
      <w:pPr>
        <w:widowControl w:val="0"/>
        <w:suppressAutoHyphens/>
        <w:spacing w:after="0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Figura 1</w:t>
      </w:r>
    </w:p>
    <w:p w14:paraId="36865128" w14:textId="77777777" w:rsidR="00B06B5B" w:rsidRDefault="00B06B5B" w:rsidP="00B06B5B">
      <w:pPr>
        <w:widowControl w:val="0"/>
        <w:suppressAutoHyphens/>
        <w:spacing w:after="0"/>
        <w:rPr>
          <w:rFonts w:ascii="Times New Roman" w:eastAsiaTheme="minorEastAsia" w:hAnsi="Times New Roman" w:cs="Times New Roman"/>
        </w:rPr>
      </w:pPr>
    </w:p>
    <w:p w14:paraId="59E43064" w14:textId="206BC9C7" w:rsidR="00B06B5B" w:rsidRDefault="00B06B5B" w:rsidP="00B06B5B">
      <w:pPr>
        <w:widowControl w:val="0"/>
        <w:suppressAutoHyphens/>
        <w:spacing w:after="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4</w:t>
      </w:r>
      <w:r w:rsidR="00E824B6">
        <w:rPr>
          <w:rFonts w:ascii="Times New Roman" w:eastAsiaTheme="minorEastAsia" w:hAnsi="Times New Roman" w:cs="Times New Roman"/>
        </w:rPr>
        <w:t>)</w:t>
      </w:r>
      <w:r>
        <w:rPr>
          <w:rFonts w:ascii="Times New Roman" w:eastAsiaTheme="minorEastAsia" w:hAnsi="Times New Roman" w:cs="Times New Roman"/>
        </w:rPr>
        <w:t xml:space="preserve"> La velocità minima si trova imponendo che la particella </w:t>
      </w:r>
      <w:r w:rsidR="00E824B6">
        <w:rPr>
          <w:rFonts w:ascii="Times New Roman" w:eastAsiaTheme="minorEastAsia" w:hAnsi="Times New Roman" w:cs="Times New Roman"/>
        </w:rPr>
        <w:t>giunga</w:t>
      </w:r>
      <w:r>
        <w:rPr>
          <w:rFonts w:ascii="Times New Roman" w:eastAsiaTheme="minorEastAsia" w:hAnsi="Times New Roman" w:cs="Times New Roman"/>
        </w:rPr>
        <w:t xml:space="preserve"> in </w:t>
      </w:r>
      <m:oMath>
        <m:r>
          <w:rPr>
            <w:rFonts w:ascii="Cambria Math" w:eastAsiaTheme="minorEastAsia" w:hAnsi="Cambria Math" w:cs="Times New Roman"/>
          </w:rPr>
          <m:t>x=d</m:t>
        </m:r>
      </m:oMath>
      <w:r>
        <w:rPr>
          <w:rFonts w:ascii="Times New Roman" w:eastAsiaTheme="minorEastAsia" w:hAnsi="Times New Roman" w:cs="Times New Roman"/>
        </w:rPr>
        <w:t xml:space="preserve">, punto di massimo del potenziale tra </w:t>
      </w:r>
      <m:oMath>
        <m:r>
          <w:rPr>
            <w:rFonts w:ascii="Cambria Math" w:eastAsiaTheme="minorEastAsia" w:hAnsi="Cambria Math" w:cs="Times New Roman"/>
          </w:rPr>
          <m:t>0</m:t>
        </m:r>
      </m:oMath>
      <w:r>
        <w:rPr>
          <w:rFonts w:ascii="Times New Roman" w:eastAsiaTheme="minorEastAsia" w:hAnsi="Times New Roman" w:cs="Times New Roman"/>
        </w:rPr>
        <w:t xml:space="preserve"> e </w:t>
      </w:r>
      <m:oMath>
        <m:r>
          <w:rPr>
            <w:rFonts w:ascii="Cambria Math" w:eastAsiaTheme="minorEastAsia" w:hAnsi="Cambria Math" w:cs="Times New Roman"/>
          </w:rPr>
          <m:t>2d</m:t>
        </m:r>
      </m:oMath>
      <w:r>
        <w:rPr>
          <w:rFonts w:ascii="Times New Roman" w:eastAsiaTheme="minorEastAsia" w:hAnsi="Times New Roman" w:cs="Times New Roman"/>
        </w:rPr>
        <w:t xml:space="preserve">. Il campo è tale per cui una particella di carica positiva che raggiunge </w:t>
      </w:r>
      <m:oMath>
        <m:r>
          <w:rPr>
            <w:rFonts w:ascii="Cambria Math" w:eastAsiaTheme="minorEastAsia" w:hAnsi="Cambria Math" w:cs="Times New Roman"/>
          </w:rPr>
          <m:t>x=d</m:t>
        </m:r>
      </m:oMath>
      <w:r>
        <w:rPr>
          <w:rFonts w:ascii="Times New Roman" w:eastAsiaTheme="minorEastAsia" w:hAnsi="Times New Roman" w:cs="Times New Roman"/>
        </w:rPr>
        <w:t xml:space="preserve"> proseguirà fino a </w:t>
      </w:r>
      <m:oMath>
        <m:r>
          <w:rPr>
            <w:rFonts w:ascii="Cambria Math" w:eastAsiaTheme="minorEastAsia" w:hAnsi="Cambria Math" w:cs="Times New Roman"/>
          </w:rPr>
          <m:t>x=-∞</m:t>
        </m:r>
      </m:oMath>
      <w:r>
        <w:rPr>
          <w:rFonts w:ascii="Times New Roman" w:eastAsiaTheme="minorEastAsia" w:hAnsi="Times New Roman" w:cs="Times New Roman"/>
        </w:rPr>
        <w:t>. Applicando la conservazione dell’energia meccanica al sistema particella + campo elettrico si ottiene:</w:t>
      </w:r>
    </w:p>
    <w:p w14:paraId="22214366" w14:textId="77777777" w:rsidR="00B06B5B" w:rsidRDefault="00B06B5B" w:rsidP="00B06B5B">
      <w:pPr>
        <w:widowControl w:val="0"/>
        <w:suppressAutoHyphens/>
        <w:spacing w:after="0"/>
        <w:rPr>
          <w:rFonts w:ascii="Times New Roman" w:eastAsiaTheme="minorEastAsia" w:hAnsi="Times New Roman" w:cs="Times New Roman"/>
        </w:rPr>
      </w:pPr>
    </w:p>
    <w:p w14:paraId="71235613" w14:textId="036C4BB9" w:rsidR="00B06B5B" w:rsidRPr="00830B58" w:rsidRDefault="00B06B5B" w:rsidP="00E824B6">
      <w:pPr>
        <w:widowControl w:val="0"/>
        <w:suppressAutoHyphens/>
        <w:spacing w:after="0"/>
        <w:ind w:firstLine="708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 xml:space="preserve">x=2d: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</w:rPr>
              <m:t>c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m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 xml:space="preserve"> ;U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2d</m:t>
            </m:r>
          </m:e>
        </m:d>
        <m:r>
          <w:rPr>
            <w:rFonts w:ascii="Cambria Math" w:eastAsiaTheme="minorEastAsia" w:hAnsi="Cambria Math" w:cs="Times New Roman"/>
          </w:rPr>
          <m:t>= qV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2d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q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L(L-2d)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</m:oMath>
      <w:r w:rsidR="00E824B6">
        <w:rPr>
          <w:rFonts w:ascii="Times New Roman" w:eastAsiaTheme="minorEastAsia" w:hAnsi="Times New Roman" w:cs="Times New Roman"/>
        </w:rPr>
        <w:tab/>
      </w:r>
      <w:r w:rsidR="00E824B6">
        <w:rPr>
          <w:rFonts w:ascii="Times New Roman" w:eastAsiaTheme="minorEastAsia" w:hAnsi="Times New Roman" w:cs="Times New Roman"/>
        </w:rPr>
        <w:tab/>
      </w:r>
      <w:r w:rsidR="00E824B6">
        <w:rPr>
          <w:rFonts w:ascii="Times New Roman" w:eastAsiaTheme="minorEastAsia" w:hAnsi="Times New Roman" w:cs="Times New Roman"/>
        </w:rPr>
        <w:tab/>
      </w:r>
      <w:r w:rsidR="00E824B6">
        <w:rPr>
          <w:rFonts w:ascii="Times New Roman" w:eastAsiaTheme="minorEastAsia" w:hAnsi="Times New Roman" w:cs="Times New Roman"/>
        </w:rPr>
        <w:tab/>
      </w:r>
      <w:r w:rsidR="00E824B6">
        <w:rPr>
          <w:rFonts w:ascii="Times New Roman" w:eastAsiaTheme="minorEastAsia" w:hAnsi="Times New Roman" w:cs="Times New Roman"/>
        </w:rPr>
        <w:tab/>
      </w:r>
      <w:r w:rsidR="00E824B6">
        <w:rPr>
          <w:rFonts w:ascii="Times New Roman" w:eastAsiaTheme="minorEastAsia" w:hAnsi="Times New Roman" w:cs="Times New Roman"/>
        </w:rPr>
        <w:tab/>
        <w:t>(11)</w:t>
      </w:r>
    </w:p>
    <w:p w14:paraId="5F0E9AF0" w14:textId="76F88A24" w:rsidR="00B06B5B" w:rsidRPr="00E824B6" w:rsidRDefault="00B06B5B" w:rsidP="00E824B6">
      <w:pPr>
        <w:widowControl w:val="0"/>
        <w:suppressAutoHyphens/>
        <w:spacing w:after="0"/>
        <w:ind w:firstLine="708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 xml:space="preserve">x=d: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</w:rPr>
              <m:t>c</m:t>
            </m:r>
          </m:sub>
        </m:sSub>
        <m:r>
          <w:rPr>
            <w:rFonts w:ascii="Cambria Math" w:eastAsiaTheme="minorEastAsia" w:hAnsi="Cambria Math" w:cs="Times New Roman"/>
          </w:rPr>
          <m:t>=0 ;U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d</m:t>
            </m:r>
          </m:e>
        </m:d>
        <m:r>
          <w:rPr>
            <w:rFonts w:ascii="Cambria Math" w:eastAsiaTheme="minorEastAsia" w:hAnsi="Cambria Math" w:cs="Times New Roman"/>
          </w:rPr>
          <m:t>= qV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d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q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</m:oMath>
      <w:r w:rsidR="00E824B6">
        <w:rPr>
          <w:rFonts w:ascii="Times New Roman" w:eastAsiaTheme="minorEastAsia" w:hAnsi="Times New Roman" w:cs="Times New Roman"/>
        </w:rPr>
        <w:t xml:space="preserve">  </w:t>
      </w:r>
      <w:r w:rsidR="00E824B6">
        <w:rPr>
          <w:rFonts w:ascii="Times New Roman" w:eastAsiaTheme="minorEastAsia" w:hAnsi="Times New Roman" w:cs="Times New Roman"/>
        </w:rPr>
        <w:tab/>
      </w:r>
      <w:r w:rsidR="00E824B6">
        <w:rPr>
          <w:rFonts w:ascii="Times New Roman" w:eastAsiaTheme="minorEastAsia" w:hAnsi="Times New Roman" w:cs="Times New Roman"/>
        </w:rPr>
        <w:tab/>
      </w:r>
      <w:r w:rsidR="00E824B6">
        <w:rPr>
          <w:rFonts w:ascii="Times New Roman" w:eastAsiaTheme="minorEastAsia" w:hAnsi="Times New Roman" w:cs="Times New Roman"/>
        </w:rPr>
        <w:tab/>
      </w:r>
      <w:r w:rsidR="00E824B6">
        <w:rPr>
          <w:rFonts w:ascii="Times New Roman" w:eastAsiaTheme="minorEastAsia" w:hAnsi="Times New Roman" w:cs="Times New Roman"/>
        </w:rPr>
        <w:tab/>
      </w:r>
      <w:r w:rsidR="00E824B6">
        <w:rPr>
          <w:rFonts w:ascii="Times New Roman" w:eastAsiaTheme="minorEastAsia" w:hAnsi="Times New Roman" w:cs="Times New Roman"/>
        </w:rPr>
        <w:tab/>
      </w:r>
      <w:r w:rsidR="00E824B6">
        <w:rPr>
          <w:rFonts w:ascii="Times New Roman" w:eastAsiaTheme="minorEastAsia" w:hAnsi="Times New Roman" w:cs="Times New Roman"/>
        </w:rPr>
        <w:tab/>
      </w:r>
      <w:r w:rsidR="00E824B6">
        <w:rPr>
          <w:rFonts w:ascii="Times New Roman" w:eastAsiaTheme="minorEastAsia" w:hAnsi="Times New Roman" w:cs="Times New Roman"/>
        </w:rPr>
        <w:tab/>
        <w:t xml:space="preserve"> (12)</w:t>
      </w:r>
    </w:p>
    <w:p w14:paraId="4E5AC43A" w14:textId="77777777" w:rsidR="00B06B5B" w:rsidRDefault="00B06B5B" w:rsidP="00B06B5B">
      <w:pPr>
        <w:widowControl w:val="0"/>
        <w:suppressAutoHyphens/>
        <w:spacing w:after="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quindi:</w:t>
      </w:r>
    </w:p>
    <w:p w14:paraId="0B26B326" w14:textId="7DD0DE41" w:rsidR="00B06B5B" w:rsidRPr="00987325" w:rsidRDefault="00153494" w:rsidP="00DA5322">
      <w:pPr>
        <w:widowControl w:val="0"/>
        <w:suppressAutoHyphens/>
        <w:spacing w:after="0"/>
        <w:ind w:firstLine="708"/>
        <w:rPr>
          <w:rFonts w:ascii="Times New Roman" w:eastAsiaTheme="minorEastAsia" w:hAnsi="Times New Roman" w:cs="Times New Roman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m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q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Ld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=0→V=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2q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Ld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m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den>
            </m:f>
          </m:e>
        </m:rad>
      </m:oMath>
      <w:r w:rsidR="00E824B6">
        <w:rPr>
          <w:rFonts w:ascii="Times New Roman" w:eastAsiaTheme="minorEastAsia" w:hAnsi="Times New Roman" w:cs="Times New Roman"/>
        </w:rPr>
        <w:t xml:space="preserve">  </w:t>
      </w:r>
      <w:r w:rsidR="00DA5322">
        <w:rPr>
          <w:rFonts w:ascii="Times New Roman" w:eastAsiaTheme="minorEastAsia" w:hAnsi="Times New Roman" w:cs="Times New Roman"/>
        </w:rPr>
        <w:tab/>
      </w:r>
      <w:r w:rsidR="00DA5322">
        <w:rPr>
          <w:rFonts w:ascii="Times New Roman" w:eastAsiaTheme="minorEastAsia" w:hAnsi="Times New Roman" w:cs="Times New Roman"/>
        </w:rPr>
        <w:tab/>
      </w:r>
      <w:r w:rsidR="00DA5322">
        <w:rPr>
          <w:rFonts w:ascii="Times New Roman" w:eastAsiaTheme="minorEastAsia" w:hAnsi="Times New Roman" w:cs="Times New Roman"/>
        </w:rPr>
        <w:tab/>
      </w:r>
      <w:r w:rsidR="00DA5322">
        <w:rPr>
          <w:rFonts w:ascii="Times New Roman" w:eastAsiaTheme="minorEastAsia" w:hAnsi="Times New Roman" w:cs="Times New Roman"/>
        </w:rPr>
        <w:tab/>
      </w:r>
      <w:r w:rsidR="00DA5322">
        <w:rPr>
          <w:rFonts w:ascii="Times New Roman" w:eastAsiaTheme="minorEastAsia" w:hAnsi="Times New Roman" w:cs="Times New Roman"/>
        </w:rPr>
        <w:tab/>
      </w:r>
      <w:r w:rsidR="00DA5322">
        <w:rPr>
          <w:rFonts w:ascii="Times New Roman" w:eastAsiaTheme="minorEastAsia" w:hAnsi="Times New Roman" w:cs="Times New Roman"/>
        </w:rPr>
        <w:tab/>
      </w:r>
      <w:r w:rsidR="00DA5322">
        <w:rPr>
          <w:rFonts w:ascii="Times New Roman" w:eastAsiaTheme="minorEastAsia" w:hAnsi="Times New Roman" w:cs="Times New Roman"/>
        </w:rPr>
        <w:tab/>
      </w:r>
      <w:r w:rsidR="00DA5322">
        <w:rPr>
          <w:rFonts w:ascii="Times New Roman" w:eastAsiaTheme="minorEastAsia" w:hAnsi="Times New Roman" w:cs="Times New Roman"/>
        </w:rPr>
        <w:tab/>
        <w:t xml:space="preserve"> </w:t>
      </w:r>
      <w:r w:rsidR="00E824B6">
        <w:rPr>
          <w:rFonts w:ascii="Times New Roman" w:eastAsiaTheme="minorEastAsia" w:hAnsi="Times New Roman" w:cs="Times New Roman"/>
        </w:rPr>
        <w:t>(13)</w:t>
      </w:r>
    </w:p>
    <w:p w14:paraId="66B3769E" w14:textId="77777777" w:rsidR="00B06B5B" w:rsidRDefault="00B06B5B" w:rsidP="00B06B5B">
      <w:pPr>
        <w:widowControl w:val="0"/>
        <w:suppressAutoHyphens/>
        <w:spacing w:after="0"/>
        <w:rPr>
          <w:rFonts w:ascii="Times New Roman" w:eastAsiaTheme="minorEastAsia" w:hAnsi="Times New Roman" w:cs="Times New Roman"/>
        </w:rPr>
      </w:pPr>
    </w:p>
    <w:p w14:paraId="0DDA85FC" w14:textId="77777777" w:rsidR="00B06B5B" w:rsidRDefault="00B06B5B" w:rsidP="00B06B5B">
      <w:pPr>
        <w:widowControl w:val="0"/>
        <w:suppressAutoHyphens/>
        <w:spacing w:after="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da cui sostituendo i valori numerici si ottiene:</w:t>
      </w:r>
    </w:p>
    <w:p w14:paraId="1352CE52" w14:textId="77777777" w:rsidR="00B06B5B" w:rsidRDefault="00B06B5B" w:rsidP="00B06B5B">
      <w:pPr>
        <w:widowControl w:val="0"/>
        <w:suppressAutoHyphens/>
        <w:spacing w:after="0"/>
        <w:rPr>
          <w:rFonts w:ascii="Times New Roman" w:eastAsiaTheme="minorEastAsia" w:hAnsi="Times New Roman" w:cs="Times New Roman"/>
        </w:rPr>
      </w:pPr>
    </w:p>
    <w:p w14:paraId="6AC1D4FC" w14:textId="535A2483" w:rsidR="00B06B5B" w:rsidRDefault="00B06B5B" w:rsidP="00DA5322">
      <w:pPr>
        <w:widowControl w:val="0"/>
        <w:suppressAutoHyphens/>
        <w:spacing w:after="0"/>
        <w:ind w:firstLine="708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 xml:space="preserve">V=3.36∙ 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</w:rPr>
              <m:t>5</m:t>
            </m:r>
          </m:sup>
        </m:sSup>
        <m:r>
          <w:rPr>
            <w:rFonts w:ascii="Cambria Math" w:eastAsiaTheme="minorEastAsia" w:hAnsi="Cambria Math" w:cs="Times New Roman"/>
          </w:rPr>
          <m:t>m/s</m:t>
        </m:r>
      </m:oMath>
      <w:r w:rsidR="00DA5322">
        <w:rPr>
          <w:rFonts w:ascii="Times New Roman" w:eastAsiaTheme="minorEastAsia" w:hAnsi="Times New Roman" w:cs="Times New Roman"/>
        </w:rPr>
        <w:t xml:space="preserve"> </w:t>
      </w:r>
      <w:r w:rsidR="00DA5322">
        <w:rPr>
          <w:rFonts w:ascii="Times New Roman" w:eastAsiaTheme="minorEastAsia" w:hAnsi="Times New Roman" w:cs="Times New Roman"/>
        </w:rPr>
        <w:tab/>
      </w:r>
      <w:r w:rsidR="00DA5322">
        <w:rPr>
          <w:rFonts w:ascii="Times New Roman" w:eastAsiaTheme="minorEastAsia" w:hAnsi="Times New Roman" w:cs="Times New Roman"/>
        </w:rPr>
        <w:tab/>
      </w:r>
      <w:r w:rsidR="00DA5322">
        <w:rPr>
          <w:rFonts w:ascii="Times New Roman" w:eastAsiaTheme="minorEastAsia" w:hAnsi="Times New Roman" w:cs="Times New Roman"/>
        </w:rPr>
        <w:tab/>
      </w:r>
      <w:r w:rsidR="00DA5322">
        <w:rPr>
          <w:rFonts w:ascii="Times New Roman" w:eastAsiaTheme="minorEastAsia" w:hAnsi="Times New Roman" w:cs="Times New Roman"/>
        </w:rPr>
        <w:tab/>
      </w:r>
      <w:r w:rsidR="00DA5322">
        <w:rPr>
          <w:rFonts w:ascii="Times New Roman" w:eastAsiaTheme="minorEastAsia" w:hAnsi="Times New Roman" w:cs="Times New Roman"/>
        </w:rPr>
        <w:tab/>
      </w:r>
      <w:r w:rsidR="00DA5322">
        <w:rPr>
          <w:rFonts w:ascii="Times New Roman" w:eastAsiaTheme="minorEastAsia" w:hAnsi="Times New Roman" w:cs="Times New Roman"/>
        </w:rPr>
        <w:tab/>
      </w:r>
      <w:r w:rsidR="00DA5322">
        <w:rPr>
          <w:rFonts w:ascii="Times New Roman" w:eastAsiaTheme="minorEastAsia" w:hAnsi="Times New Roman" w:cs="Times New Roman"/>
        </w:rPr>
        <w:tab/>
      </w:r>
      <w:r w:rsidR="00DA5322">
        <w:rPr>
          <w:rFonts w:ascii="Times New Roman" w:eastAsiaTheme="minorEastAsia" w:hAnsi="Times New Roman" w:cs="Times New Roman"/>
        </w:rPr>
        <w:tab/>
      </w:r>
      <w:r w:rsidR="00DA5322">
        <w:rPr>
          <w:rFonts w:ascii="Times New Roman" w:eastAsiaTheme="minorEastAsia" w:hAnsi="Times New Roman" w:cs="Times New Roman"/>
        </w:rPr>
        <w:tab/>
      </w:r>
      <w:r w:rsidR="00DA5322">
        <w:rPr>
          <w:rFonts w:ascii="Times New Roman" w:eastAsiaTheme="minorEastAsia" w:hAnsi="Times New Roman" w:cs="Times New Roman"/>
        </w:rPr>
        <w:tab/>
        <w:t xml:space="preserve"> (14)</w:t>
      </w:r>
    </w:p>
    <w:p w14:paraId="3C083971" w14:textId="5C379CBE" w:rsidR="00B11A32" w:rsidRDefault="00B11A32" w:rsidP="00ED194E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77D8B3B6" w14:textId="71649DD7" w:rsidR="00140B56" w:rsidRPr="00002411" w:rsidRDefault="009937E1" w:rsidP="00FE32D4">
      <w:pPr>
        <w:spacing w:after="0"/>
        <w:jc w:val="both"/>
        <w:rPr>
          <w:rFonts w:ascii="Times New Roman" w:eastAsiaTheme="minorEastAsia" w:hAnsi="Times New Roman" w:cs="Times New Roman"/>
          <w:b/>
        </w:rPr>
      </w:pPr>
      <w:r w:rsidRPr="00002411">
        <w:rPr>
          <w:rFonts w:ascii="Times New Roman" w:eastAsiaTheme="minorEastAsia" w:hAnsi="Times New Roman" w:cs="Times New Roman"/>
          <w:b/>
        </w:rPr>
        <w:t>Esercizio 2</w:t>
      </w:r>
    </w:p>
    <w:p w14:paraId="35FFC7F3" w14:textId="710A7AC8" w:rsidR="00056C22" w:rsidRDefault="00D54859" w:rsidP="00F077F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1) </w:t>
      </w:r>
      <w:r w:rsidR="00D936FA">
        <w:rPr>
          <w:rFonts w:ascii="Times New Roman" w:eastAsiaTheme="minorEastAsia" w:hAnsi="Times New Roman" w:cs="Times New Roman"/>
        </w:rPr>
        <w:t xml:space="preserve">Il campo di induzione magnetica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acc>
      </m:oMath>
      <w:r w:rsidR="00D936FA">
        <w:rPr>
          <w:rFonts w:ascii="Times New Roman" w:eastAsiaTheme="minorEastAsia" w:hAnsi="Times New Roman" w:cs="Times New Roman"/>
        </w:rPr>
        <w:t xml:space="preserve"> prodotto dal filo è diretto tangenzialmente (lungo il versore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</m:acc>
      </m:oMath>
      <w:r w:rsidR="00D936FA">
        <w:rPr>
          <w:rFonts w:ascii="Times New Roman" w:eastAsiaTheme="minorEastAsia" w:hAnsi="Times New Roman" w:cs="Times New Roman"/>
        </w:rPr>
        <w:t xml:space="preserve">), dipende solo dalla distanza </w:t>
      </w:r>
      <m:oMath>
        <m:r>
          <w:rPr>
            <w:rFonts w:ascii="Cambria Math" w:eastAsiaTheme="minorEastAsia" w:hAnsi="Cambria Math" w:cs="Times New Roman"/>
          </w:rPr>
          <m:t>r</m:t>
        </m:r>
      </m:oMath>
      <w:r w:rsidR="00D936FA">
        <w:rPr>
          <w:rFonts w:ascii="Times New Roman" w:eastAsiaTheme="minorEastAsia" w:hAnsi="Times New Roman" w:cs="Times New Roman"/>
        </w:rPr>
        <w:t xml:space="preserve"> dal filo ed il suo verso corrisponde ad una rotazione antioraria. Il campo prodotto dalla distribuzione di carica in moto è anch’esso tangenziale e dipendente solo da </w:t>
      </w:r>
      <m:oMath>
        <m:r>
          <w:rPr>
            <w:rFonts w:ascii="Cambria Math" w:eastAsiaTheme="minorEastAsia" w:hAnsi="Cambria Math" w:cs="Times New Roman"/>
          </w:rPr>
          <m:t>r</m:t>
        </m:r>
      </m:oMath>
      <w:r w:rsidR="00D936FA">
        <w:rPr>
          <w:rFonts w:ascii="Times New Roman" w:eastAsiaTheme="minorEastAsia" w:hAnsi="Times New Roman" w:cs="Times New Roman"/>
        </w:rPr>
        <w:t xml:space="preserve">, ma il suo verso è legato a quello della velocità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</m:acc>
      </m:oMath>
      <w:r w:rsidR="00D936FA">
        <w:rPr>
          <w:rFonts w:ascii="Times New Roman" w:eastAsiaTheme="minorEastAsia" w:hAnsi="Times New Roman" w:cs="Times New Roman"/>
        </w:rPr>
        <w:t xml:space="preserve"> ed al modulo di quest’ultima; in particolare se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</m:oMath>
      <w:r w:rsidR="00056C22">
        <w:rPr>
          <w:rFonts w:ascii="Times New Roman" w:eastAsiaTheme="minorEastAsia" w:hAnsi="Times New Roman" w:cs="Times New Roman"/>
        </w:rPr>
        <w:t xml:space="preserve">è nel verso delle </w:t>
      </w:r>
      <m:oMath>
        <m:r>
          <w:rPr>
            <w:rFonts w:ascii="Cambria Math" w:eastAsiaTheme="minorEastAsia" w:hAnsi="Cambria Math" w:cs="Times New Roman"/>
          </w:rPr>
          <m:t>z</m:t>
        </m:r>
      </m:oMath>
      <w:r w:rsidR="00056C22">
        <w:rPr>
          <w:rFonts w:ascii="Times New Roman" w:eastAsiaTheme="minorEastAsia" w:hAnsi="Times New Roman" w:cs="Times New Roman"/>
        </w:rPr>
        <w:t xml:space="preserve"> positive anche il campo prodotto dalla distribuzione ha verso antiorario per cui il campo risultante non può essere nullo, mentre se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</m:oMath>
      <w:r w:rsidR="00056C22">
        <w:rPr>
          <w:rFonts w:ascii="Times New Roman" w:eastAsiaTheme="minorEastAsia" w:hAnsi="Times New Roman" w:cs="Times New Roman"/>
        </w:rPr>
        <w:t xml:space="preserve">è nel verso delle </w:t>
      </w:r>
      <m:oMath>
        <m:r>
          <w:rPr>
            <w:rFonts w:ascii="Cambria Math" w:eastAsiaTheme="minorEastAsia" w:hAnsi="Cambria Math" w:cs="Times New Roman"/>
          </w:rPr>
          <m:t>z</m:t>
        </m:r>
      </m:oMath>
      <w:r w:rsidR="00056C22">
        <w:rPr>
          <w:rFonts w:ascii="Times New Roman" w:eastAsiaTheme="minorEastAsia" w:hAnsi="Times New Roman" w:cs="Times New Roman"/>
        </w:rPr>
        <w:t xml:space="preserve"> negative il campo prodotto dalla distribuzione è diretto in verso </w:t>
      </w:r>
      <w:r w:rsidR="004F0462">
        <w:rPr>
          <w:rFonts w:ascii="Times New Roman" w:eastAsiaTheme="minorEastAsia" w:hAnsi="Times New Roman" w:cs="Times New Roman"/>
        </w:rPr>
        <w:t>orario, per cui il campo risultante può essere diretto sia nel verso antiorario che in quello orario o anche essere nullo</w:t>
      </w:r>
      <w:r w:rsidR="00056C22">
        <w:rPr>
          <w:rFonts w:ascii="Times New Roman" w:eastAsiaTheme="minorEastAsia" w:hAnsi="Times New Roman" w:cs="Times New Roman"/>
        </w:rPr>
        <w:t xml:space="preserve">. </w:t>
      </w:r>
    </w:p>
    <w:p w14:paraId="3826A208" w14:textId="77777777" w:rsidR="00056C22" w:rsidRDefault="00056C22" w:rsidP="00F077FB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1162BBFE" w14:textId="66558069" w:rsidR="00056C22" w:rsidRDefault="00056C22" w:rsidP="00F077F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2) In base al ragionamento del punto 1) concludiamo che per avere annullamento del campo di induzione magnetica totale è necessario che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sia diretta nel verso delle </w:t>
      </w:r>
      <m:oMath>
        <m:r>
          <w:rPr>
            <w:rFonts w:ascii="Cambria Math" w:eastAsiaTheme="minorEastAsia" w:hAnsi="Cambria Math" w:cs="Times New Roman"/>
          </w:rPr>
          <m:t>z</m:t>
        </m:r>
      </m:oMath>
      <w:r>
        <w:rPr>
          <w:rFonts w:ascii="Times New Roman" w:eastAsiaTheme="minorEastAsia" w:hAnsi="Times New Roman" w:cs="Times New Roman"/>
        </w:rPr>
        <w:t xml:space="preserve"> negative, ovvero:</w:t>
      </w:r>
    </w:p>
    <w:p w14:paraId="15E0D8C3" w14:textId="77777777" w:rsidR="00056C22" w:rsidRDefault="00056C22" w:rsidP="00F077FB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7CDD3547" w14:textId="4B14D25E" w:rsidR="00814CE0" w:rsidRDefault="00153494" w:rsidP="001F4AE1">
      <w:pPr>
        <w:spacing w:after="0"/>
        <w:ind w:firstLine="708"/>
        <w:jc w:val="both"/>
        <w:rPr>
          <w:rFonts w:ascii="Times New Roman" w:eastAsiaTheme="minorEastAsia" w:hAnsi="Times New Roman" w:cs="Times New Roman"/>
        </w:rPr>
      </w:pP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</m:acc>
        <m:r>
          <w:rPr>
            <w:rFonts w:ascii="Cambria Math" w:eastAsiaTheme="minorEastAsia" w:hAnsi="Cambria Math" w:cs="Times New Roman"/>
          </w:rPr>
          <m:t>=-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  <m:r>
          <w:rPr>
            <w:rFonts w:ascii="Cambria Math" w:eastAsiaTheme="minorEastAsia" w:hAnsi="Cambria Math" w:cs="Times New Roman"/>
          </w:rPr>
          <m:t>V</m:t>
        </m:r>
      </m:oMath>
      <w:r w:rsidR="00942D4E">
        <w:rPr>
          <w:rFonts w:ascii="Times New Roman" w:eastAsiaTheme="minorEastAsia" w:hAnsi="Times New Roman" w:cs="Times New Roman"/>
        </w:rPr>
        <w:tab/>
      </w:r>
      <w:r w:rsidR="00942D4E">
        <w:rPr>
          <w:rFonts w:ascii="Times New Roman" w:eastAsiaTheme="minorEastAsia" w:hAnsi="Times New Roman" w:cs="Times New Roman"/>
        </w:rPr>
        <w:tab/>
      </w:r>
      <w:r w:rsidR="00942D4E">
        <w:rPr>
          <w:rFonts w:ascii="Times New Roman" w:eastAsiaTheme="minorEastAsia" w:hAnsi="Times New Roman" w:cs="Times New Roman"/>
        </w:rPr>
        <w:tab/>
      </w:r>
      <w:r w:rsidR="00942D4E">
        <w:rPr>
          <w:rFonts w:ascii="Times New Roman" w:eastAsiaTheme="minorEastAsia" w:hAnsi="Times New Roman" w:cs="Times New Roman"/>
        </w:rPr>
        <w:tab/>
      </w:r>
      <w:r w:rsidR="00942D4E">
        <w:rPr>
          <w:rFonts w:ascii="Times New Roman" w:eastAsiaTheme="minorEastAsia" w:hAnsi="Times New Roman" w:cs="Times New Roman"/>
        </w:rPr>
        <w:tab/>
      </w:r>
      <w:r w:rsidR="00942D4E">
        <w:rPr>
          <w:rFonts w:ascii="Times New Roman" w:eastAsiaTheme="minorEastAsia" w:hAnsi="Times New Roman" w:cs="Times New Roman"/>
        </w:rPr>
        <w:tab/>
      </w:r>
      <w:r w:rsidR="00942D4E">
        <w:rPr>
          <w:rFonts w:ascii="Times New Roman" w:eastAsiaTheme="minorEastAsia" w:hAnsi="Times New Roman" w:cs="Times New Roman"/>
        </w:rPr>
        <w:tab/>
      </w:r>
      <w:r w:rsidR="00942D4E">
        <w:rPr>
          <w:rFonts w:ascii="Times New Roman" w:eastAsiaTheme="minorEastAsia" w:hAnsi="Times New Roman" w:cs="Times New Roman"/>
        </w:rPr>
        <w:tab/>
      </w:r>
      <w:r w:rsidR="00942D4E">
        <w:rPr>
          <w:rFonts w:ascii="Times New Roman" w:eastAsiaTheme="minorEastAsia" w:hAnsi="Times New Roman" w:cs="Times New Roman"/>
        </w:rPr>
        <w:tab/>
      </w:r>
      <w:r w:rsidR="00942D4E">
        <w:rPr>
          <w:rFonts w:ascii="Times New Roman" w:eastAsiaTheme="minorEastAsia" w:hAnsi="Times New Roman" w:cs="Times New Roman"/>
        </w:rPr>
        <w:tab/>
      </w:r>
      <w:r w:rsidR="00942D4E">
        <w:rPr>
          <w:rFonts w:ascii="Times New Roman" w:eastAsiaTheme="minorEastAsia" w:hAnsi="Times New Roman" w:cs="Times New Roman"/>
        </w:rPr>
        <w:tab/>
        <w:t xml:space="preserve"> </w:t>
      </w:r>
      <w:r w:rsidR="00056C22">
        <w:rPr>
          <w:rFonts w:ascii="Times New Roman" w:eastAsiaTheme="minorEastAsia" w:hAnsi="Times New Roman" w:cs="Times New Roman"/>
        </w:rPr>
        <w:t>(1</w:t>
      </w:r>
      <w:r w:rsidR="00315247">
        <w:rPr>
          <w:rFonts w:ascii="Times New Roman" w:eastAsiaTheme="minorEastAsia" w:hAnsi="Times New Roman" w:cs="Times New Roman"/>
        </w:rPr>
        <w:t>5</w:t>
      </w:r>
      <w:r w:rsidR="00056C22">
        <w:rPr>
          <w:rFonts w:ascii="Times New Roman" w:eastAsiaTheme="minorEastAsia" w:hAnsi="Times New Roman" w:cs="Times New Roman"/>
        </w:rPr>
        <w:t>)</w:t>
      </w:r>
    </w:p>
    <w:p w14:paraId="07DAED05" w14:textId="74C3919C" w:rsidR="00056C22" w:rsidRDefault="00056C22" w:rsidP="00F077FB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6E98FB5D" w14:textId="541169CA" w:rsidR="00056C22" w:rsidRDefault="00056C22" w:rsidP="00F077F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Poiché la simmetria del sistema è completamente cilindrica, scegliamo un circuito di Ampére </w:t>
      </w:r>
      <m:oMath>
        <m:r>
          <w:rPr>
            <w:rFonts w:ascii="Cambria Math" w:eastAsiaTheme="minorEastAsia" w:hAnsi="Cambria Math" w:cs="Times New Roman"/>
          </w:rPr>
          <m:t>γ</m:t>
        </m:r>
      </m:oMath>
      <w:r>
        <w:rPr>
          <w:rFonts w:ascii="Times New Roman" w:eastAsiaTheme="minorEastAsia" w:hAnsi="Times New Roman" w:cs="Times New Roman"/>
        </w:rPr>
        <w:t xml:space="preserve"> a forma di circonferenza di raggio </w:t>
      </w:r>
      <m:oMath>
        <m:r>
          <w:rPr>
            <w:rFonts w:ascii="Cambria Math" w:eastAsiaTheme="minorEastAsia" w:hAnsi="Cambria Math" w:cs="Times New Roman"/>
          </w:rPr>
          <m:t>r&gt;2b</m:t>
        </m:r>
      </m:oMath>
      <w:r>
        <w:rPr>
          <w:rFonts w:ascii="Times New Roman" w:eastAsiaTheme="minorEastAsia" w:hAnsi="Times New Roman" w:cs="Times New Roman"/>
        </w:rPr>
        <w:t xml:space="preserve">, con centro sul filo e normale parallela a </w:t>
      </w:r>
      <m:oMath>
        <m:r>
          <w:rPr>
            <w:rFonts w:ascii="Cambria Math" w:eastAsiaTheme="minorEastAsia" w:hAnsi="Cambria Math" w:cs="Times New Roman"/>
          </w:rPr>
          <m:t>z</m:t>
        </m:r>
      </m:oMath>
      <w:r>
        <w:rPr>
          <w:rFonts w:ascii="Times New Roman" w:eastAsiaTheme="minorEastAsia" w:hAnsi="Times New Roman" w:cs="Times New Roman"/>
        </w:rPr>
        <w:t>. Applicando la legge di Ampére si ha:</w:t>
      </w:r>
    </w:p>
    <w:p w14:paraId="7B6C7512" w14:textId="77777777" w:rsidR="00056C22" w:rsidRDefault="00056C22" w:rsidP="00F077FB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0DB601BD" w14:textId="2BAC75FE" w:rsidR="00056C22" w:rsidRDefault="00056C22" w:rsidP="00F077F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nary>
          <m:naryPr>
            <m:chr m:val="∮"/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γ</m:t>
            </m:r>
          </m:sub>
          <m:sup/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∙d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=B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2πr=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e>
        </m:nary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γ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</w:t>
      </w:r>
      <w:r w:rsidR="00B60F7E">
        <w:rPr>
          <w:rFonts w:ascii="Times New Roman" w:eastAsiaTheme="minorEastAsia" w:hAnsi="Times New Roman" w:cs="Times New Roman"/>
        </w:rPr>
        <w:tab/>
      </w:r>
      <w:r w:rsidR="00B60F7E">
        <w:rPr>
          <w:rFonts w:ascii="Times New Roman" w:eastAsiaTheme="minorEastAsia" w:hAnsi="Times New Roman" w:cs="Times New Roman"/>
        </w:rPr>
        <w:tab/>
      </w:r>
      <w:r w:rsidR="00B60F7E">
        <w:rPr>
          <w:rFonts w:ascii="Times New Roman" w:eastAsiaTheme="minorEastAsia" w:hAnsi="Times New Roman" w:cs="Times New Roman"/>
        </w:rPr>
        <w:tab/>
      </w:r>
      <w:r w:rsidR="00B60F7E">
        <w:rPr>
          <w:rFonts w:ascii="Times New Roman" w:eastAsiaTheme="minorEastAsia" w:hAnsi="Times New Roman" w:cs="Times New Roman"/>
        </w:rPr>
        <w:tab/>
      </w:r>
      <w:r w:rsidR="00B60F7E">
        <w:rPr>
          <w:rFonts w:ascii="Times New Roman" w:eastAsiaTheme="minorEastAsia" w:hAnsi="Times New Roman" w:cs="Times New Roman"/>
        </w:rPr>
        <w:tab/>
      </w:r>
      <w:r w:rsidR="00B60F7E">
        <w:rPr>
          <w:rFonts w:ascii="Times New Roman" w:eastAsiaTheme="minorEastAsia" w:hAnsi="Times New Roman" w:cs="Times New Roman"/>
        </w:rPr>
        <w:tab/>
      </w:r>
      <w:r w:rsidR="00B60F7E">
        <w:rPr>
          <w:rFonts w:ascii="Times New Roman" w:eastAsiaTheme="minorEastAsia" w:hAnsi="Times New Roman" w:cs="Times New Roman"/>
        </w:rPr>
        <w:tab/>
      </w:r>
      <w:r w:rsidR="00B60F7E">
        <w:rPr>
          <w:rFonts w:ascii="Times New Roman" w:eastAsiaTheme="minorEastAsia" w:hAnsi="Times New Roman" w:cs="Times New Roman"/>
        </w:rPr>
        <w:tab/>
      </w:r>
      <w:r w:rsidR="00B60F7E">
        <w:rPr>
          <w:rFonts w:ascii="Times New Roman" w:eastAsiaTheme="minorEastAsia" w:hAnsi="Times New Roman" w:cs="Times New Roman"/>
        </w:rPr>
        <w:tab/>
        <w:t xml:space="preserve"> </w:t>
      </w:r>
      <w:r w:rsidR="00315247">
        <w:rPr>
          <w:rFonts w:ascii="Times New Roman" w:eastAsiaTheme="minorEastAsia" w:hAnsi="Times New Roman" w:cs="Times New Roman"/>
        </w:rPr>
        <w:t>(16</w:t>
      </w:r>
      <w:r w:rsidR="009336B2">
        <w:rPr>
          <w:rFonts w:ascii="Times New Roman" w:eastAsiaTheme="minorEastAsia" w:hAnsi="Times New Roman" w:cs="Times New Roman"/>
        </w:rPr>
        <w:t>)</w:t>
      </w:r>
    </w:p>
    <w:p w14:paraId="02295043" w14:textId="05F8C068" w:rsidR="00B354CC" w:rsidRDefault="00B354CC" w:rsidP="00F077FB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7B466250" w14:textId="77777777" w:rsidR="00B354CC" w:rsidRDefault="00B354CC" w:rsidP="00F077F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dove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γ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è la corrente totale concatenata alla circonferenza </w:t>
      </w:r>
      <m:oMath>
        <m:r>
          <w:rPr>
            <w:rFonts w:ascii="Cambria Math" w:eastAsiaTheme="minorEastAsia" w:hAnsi="Cambria Math" w:cs="Times New Roman"/>
          </w:rPr>
          <m:t>γ</m:t>
        </m:r>
      </m:oMath>
      <w:r>
        <w:rPr>
          <w:rFonts w:ascii="Times New Roman" w:eastAsiaTheme="minorEastAsia" w:hAnsi="Times New Roman" w:cs="Times New Roman"/>
        </w:rPr>
        <w:t xml:space="preserve">. Affinché </w:t>
      </w:r>
      <m:oMath>
        <m:r>
          <w:rPr>
            <w:rFonts w:ascii="Cambria Math" w:eastAsiaTheme="minorEastAsia" w:hAnsi="Cambria Math" w:cs="Times New Roman"/>
          </w:rPr>
          <m:t>B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sia nullo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γ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deve essere zero; d’altra parte:</w:t>
      </w:r>
    </w:p>
    <w:p w14:paraId="06252B2A" w14:textId="77777777" w:rsidR="00B354CC" w:rsidRDefault="00B354CC" w:rsidP="00F077FB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32FA13C0" w14:textId="6C0B3E41" w:rsidR="00B354CC" w:rsidRDefault="00B354CC" w:rsidP="00F077F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γ</m:t>
            </m:r>
          </m:sub>
        </m:sSub>
        <m:r>
          <w:rPr>
            <w:rFonts w:ascii="Cambria Math" w:eastAsiaTheme="minorEastAsia" w:hAnsi="Cambria Math" w:cs="Times New Roman"/>
          </w:rPr>
          <m:t>=I+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d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r&gt;2b</m:t>
            </m:r>
          </m:e>
        </m:d>
        <m:r>
          <w:rPr>
            <w:rFonts w:ascii="Cambria Math" w:eastAsiaTheme="minorEastAsia" w:hAnsi="Cambria Math" w:cs="Times New Roman"/>
          </w:rPr>
          <m:t>=0        ⟹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d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r&gt;2b</m:t>
            </m:r>
          </m:e>
        </m:d>
        <m:r>
          <w:rPr>
            <w:rFonts w:ascii="Cambria Math" w:eastAsiaTheme="minorEastAsia" w:hAnsi="Cambria Math" w:cs="Times New Roman"/>
          </w:rPr>
          <m:t>=-I</m:t>
        </m:r>
      </m:oMath>
      <w:r w:rsidR="003926D5">
        <w:rPr>
          <w:rFonts w:ascii="Times New Roman" w:eastAsiaTheme="minorEastAsia" w:hAnsi="Times New Roman" w:cs="Times New Roman"/>
        </w:rPr>
        <w:t xml:space="preserve">  </w:t>
      </w:r>
      <w:r w:rsidR="003926D5">
        <w:rPr>
          <w:rFonts w:ascii="Times New Roman" w:eastAsiaTheme="minorEastAsia" w:hAnsi="Times New Roman" w:cs="Times New Roman"/>
        </w:rPr>
        <w:tab/>
      </w:r>
      <w:r w:rsidR="003926D5">
        <w:rPr>
          <w:rFonts w:ascii="Times New Roman" w:eastAsiaTheme="minorEastAsia" w:hAnsi="Times New Roman" w:cs="Times New Roman"/>
        </w:rPr>
        <w:tab/>
      </w:r>
      <w:r w:rsidR="003926D5">
        <w:rPr>
          <w:rFonts w:ascii="Times New Roman" w:eastAsiaTheme="minorEastAsia" w:hAnsi="Times New Roman" w:cs="Times New Roman"/>
        </w:rPr>
        <w:tab/>
      </w:r>
      <w:r w:rsidR="003926D5">
        <w:rPr>
          <w:rFonts w:ascii="Times New Roman" w:eastAsiaTheme="minorEastAsia" w:hAnsi="Times New Roman" w:cs="Times New Roman"/>
        </w:rPr>
        <w:tab/>
      </w:r>
      <w:r w:rsidR="003926D5">
        <w:rPr>
          <w:rFonts w:ascii="Times New Roman" w:eastAsiaTheme="minorEastAsia" w:hAnsi="Times New Roman" w:cs="Times New Roman"/>
        </w:rPr>
        <w:tab/>
      </w:r>
      <w:r w:rsidR="003926D5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 xml:space="preserve"> </w:t>
      </w:r>
      <w:r w:rsidR="00315247">
        <w:rPr>
          <w:rFonts w:ascii="Times New Roman" w:eastAsiaTheme="minorEastAsia" w:hAnsi="Times New Roman" w:cs="Times New Roman"/>
        </w:rPr>
        <w:t>(17</w:t>
      </w:r>
      <w:r>
        <w:rPr>
          <w:rFonts w:ascii="Times New Roman" w:eastAsiaTheme="minorEastAsia" w:hAnsi="Times New Roman" w:cs="Times New Roman"/>
        </w:rPr>
        <w:t>)</w:t>
      </w:r>
    </w:p>
    <w:p w14:paraId="7E8B992D" w14:textId="4C805426" w:rsidR="00B354CC" w:rsidRDefault="00B354CC" w:rsidP="00F077FB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722918EF" w14:textId="7DECAE24" w:rsidR="00B354CC" w:rsidRDefault="00B354CC" w:rsidP="00F077F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in cui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d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r&gt;2b</m:t>
            </m:r>
          </m:e>
        </m:d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>è la corrente totale della distribuzione, che attraversa interamente la circonferenza di Ampére. Applicando le definizioni di corrente e densità di corrente si ottiene:</w:t>
      </w:r>
    </w:p>
    <w:p w14:paraId="7BE19462" w14:textId="180676CE" w:rsidR="00B354CC" w:rsidRDefault="00B354CC" w:rsidP="00F077FB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4B087269" w14:textId="567986CF" w:rsidR="00B354CC" w:rsidRDefault="00153494" w:rsidP="00F077FB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d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r&gt;2b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S</m:t>
            </m:r>
          </m:sub>
          <m:sup/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J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∙</m:t>
            </m:r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n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 xml:space="preserve"> d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S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=</m:t>
            </m:r>
            <m:nary>
              <m:naryPr>
                <m:limLoc m:val="subSup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</w:rPr>
                  <m:t>S</m:t>
                </m:r>
              </m:sub>
              <m:sup/>
              <m:e>
                <m:r>
                  <w:rPr>
                    <w:rFonts w:ascii="Cambria Math" w:eastAsiaTheme="minorEastAsia" w:hAnsi="Cambria Math" w:cs="Times New Roman"/>
                  </w:rPr>
                  <m:t>ne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V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∙</m:t>
                </m:r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n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 xml:space="preserve"> d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S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=-neV</m:t>
                </m:r>
                <m:nary>
                  <m:naryPr>
                    <m:limLoc m:val="subSup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="Times New Roman"/>
                      </w:rPr>
                      <m:t>S</m:t>
                    </m:r>
                  </m:sub>
                  <m:sup/>
                  <m:e>
                    <m:r>
                      <w:rPr>
                        <w:rFonts w:ascii="Cambria Math" w:eastAsiaTheme="minorEastAsia" w:hAnsi="Cambria Math" w:cs="Times New Roman"/>
                      </w:rPr>
                      <m:t>dS</m:t>
                    </m:r>
                  </m:e>
                </m:nary>
                <m:r>
                  <w:rPr>
                    <w:rFonts w:ascii="Cambria Math" w:eastAsiaTheme="minorEastAsia" w:hAnsi="Cambria Math" w:cs="Times New Roman"/>
                  </w:rPr>
                  <m:t>=-neVπ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=-3n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eVπb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e>
            </m:nary>
          </m:e>
        </m:nary>
      </m:oMath>
      <w:r w:rsidR="00B60F7E">
        <w:rPr>
          <w:rFonts w:ascii="Times New Roman" w:eastAsiaTheme="minorEastAsia" w:hAnsi="Times New Roman" w:cs="Times New Roman"/>
        </w:rPr>
        <w:t xml:space="preserve">                </w:t>
      </w:r>
      <w:r w:rsidR="00315247">
        <w:rPr>
          <w:rFonts w:ascii="Times New Roman" w:eastAsiaTheme="minorEastAsia" w:hAnsi="Times New Roman" w:cs="Times New Roman"/>
        </w:rPr>
        <w:t>(18</w:t>
      </w:r>
      <w:r w:rsidR="00DC59B6">
        <w:rPr>
          <w:rFonts w:ascii="Times New Roman" w:eastAsiaTheme="minorEastAsia" w:hAnsi="Times New Roman" w:cs="Times New Roman"/>
        </w:rPr>
        <w:t>)</w:t>
      </w:r>
    </w:p>
    <w:p w14:paraId="58DC1517" w14:textId="34FCC637" w:rsidR="00DC59B6" w:rsidRDefault="00DC59B6" w:rsidP="00F077FB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47FF988A" w14:textId="20FE4781" w:rsidR="00DC59B6" w:rsidRDefault="00315247" w:rsidP="00F077F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Nella (18</w:t>
      </w:r>
      <w:r w:rsidR="00B60F7E">
        <w:rPr>
          <w:rFonts w:ascii="Times New Roman" w:eastAsiaTheme="minorEastAsia" w:hAnsi="Times New Roman" w:cs="Times New Roman"/>
        </w:rPr>
        <w:t>)</w:t>
      </w:r>
      <w:r w:rsidR="00A74C88">
        <w:rPr>
          <w:rFonts w:ascii="Times New Roman" w:eastAsiaTheme="minorEastAsia" w:hAnsi="Times New Roman" w:cs="Times New Roman"/>
        </w:rPr>
        <w:t xml:space="preserve"> il vettore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S</m:t>
            </m:r>
          </m:e>
        </m:acc>
      </m:oMath>
      <w:r w:rsidR="00A74C88">
        <w:rPr>
          <w:rFonts w:ascii="Times New Roman" w:eastAsiaTheme="minorEastAsia" w:hAnsi="Times New Roman" w:cs="Times New Roman"/>
        </w:rPr>
        <w:t xml:space="preserve"> rappresenta la superficie su cui è distribuita la corrente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J</m:t>
            </m:r>
          </m:e>
        </m:acc>
        <m:r>
          <w:rPr>
            <w:rFonts w:ascii="Cambria Math" w:eastAsiaTheme="minorEastAsia" w:hAnsi="Cambria Math" w:cs="Times New Roman"/>
          </w:rPr>
          <m:t>=ne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</m:acc>
      </m:oMath>
      <w:r w:rsidR="00A74C88">
        <w:rPr>
          <w:rFonts w:ascii="Times New Roman" w:eastAsiaTheme="minorEastAsia" w:hAnsi="Times New Roman" w:cs="Times New Roman"/>
        </w:rPr>
        <w:t xml:space="preserve"> e corrisponde alla corona circolare di raggio interno </w:t>
      </w:r>
      <m:oMath>
        <m:r>
          <w:rPr>
            <w:rFonts w:ascii="Cambria Math" w:eastAsiaTheme="minorEastAsia" w:hAnsi="Cambria Math" w:cs="Times New Roman"/>
          </w:rPr>
          <m:t>b</m:t>
        </m:r>
      </m:oMath>
      <w:r w:rsidR="00A74C88">
        <w:rPr>
          <w:rFonts w:ascii="Times New Roman" w:eastAsiaTheme="minorEastAsia" w:hAnsi="Times New Roman" w:cs="Times New Roman"/>
        </w:rPr>
        <w:t xml:space="preserve"> e raggio esterno </w:t>
      </w:r>
      <m:oMath>
        <m:r>
          <w:rPr>
            <w:rFonts w:ascii="Cambria Math" w:eastAsiaTheme="minorEastAsia" w:hAnsi="Cambria Math" w:cs="Times New Roman"/>
          </w:rPr>
          <m:t>2b</m:t>
        </m:r>
      </m:oMath>
      <w:r w:rsidR="00A74C88">
        <w:rPr>
          <w:rFonts w:ascii="Times New Roman" w:eastAsiaTheme="minorEastAsia" w:hAnsi="Times New Roman" w:cs="Times New Roman"/>
        </w:rPr>
        <w:t xml:space="preserve"> definita dalla sezione trasversa del cilindro forato in direzione  ortogonale al suo asse. </w:t>
      </w:r>
      <w:r>
        <w:rPr>
          <w:rFonts w:ascii="Times New Roman" w:eastAsiaTheme="minorEastAsia" w:hAnsi="Times New Roman" w:cs="Times New Roman"/>
        </w:rPr>
        <w:t>Sostituendo nella (17</w:t>
      </w:r>
      <w:r w:rsidR="00DC59B6">
        <w:rPr>
          <w:rFonts w:ascii="Times New Roman" w:eastAsiaTheme="minorEastAsia" w:hAnsi="Times New Roman" w:cs="Times New Roman"/>
        </w:rPr>
        <w:t>) si ricava infine:</w:t>
      </w:r>
    </w:p>
    <w:p w14:paraId="79330D80" w14:textId="3699D053" w:rsidR="00DC59B6" w:rsidRDefault="00DC59B6" w:rsidP="00F077FB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45D9DE7D" w14:textId="1C6D850F" w:rsidR="00DC59B6" w:rsidRDefault="00DC59B6" w:rsidP="00F077F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V=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I</m:t>
            </m:r>
          </m:num>
          <m:den>
            <m:r>
              <w:rPr>
                <w:rFonts w:ascii="Cambria Math" w:eastAsiaTheme="minorEastAsia" w:hAnsi="Cambria Math" w:cs="Times New Roman"/>
              </w:rPr>
              <m:t>3n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eπb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</m:oMath>
      <w:r w:rsidR="00DC0101">
        <w:rPr>
          <w:rFonts w:ascii="Times New Roman" w:eastAsiaTheme="minorEastAsia" w:hAnsi="Times New Roman" w:cs="Times New Roman"/>
        </w:rPr>
        <w:tab/>
      </w:r>
      <w:r w:rsidR="00DC0101">
        <w:rPr>
          <w:rFonts w:ascii="Times New Roman" w:eastAsiaTheme="minorEastAsia" w:hAnsi="Times New Roman" w:cs="Times New Roman"/>
        </w:rPr>
        <w:tab/>
      </w:r>
      <w:r w:rsidR="00DC0101">
        <w:rPr>
          <w:rFonts w:ascii="Times New Roman" w:eastAsiaTheme="minorEastAsia" w:hAnsi="Times New Roman" w:cs="Times New Roman"/>
        </w:rPr>
        <w:tab/>
      </w:r>
      <w:r w:rsidR="00DC0101">
        <w:rPr>
          <w:rFonts w:ascii="Times New Roman" w:eastAsiaTheme="minorEastAsia" w:hAnsi="Times New Roman" w:cs="Times New Roman"/>
        </w:rPr>
        <w:tab/>
      </w:r>
      <w:r w:rsidR="00DC0101">
        <w:rPr>
          <w:rFonts w:ascii="Times New Roman" w:eastAsiaTheme="minorEastAsia" w:hAnsi="Times New Roman" w:cs="Times New Roman"/>
        </w:rPr>
        <w:tab/>
      </w:r>
      <w:r w:rsidR="00DC0101">
        <w:rPr>
          <w:rFonts w:ascii="Times New Roman" w:eastAsiaTheme="minorEastAsia" w:hAnsi="Times New Roman" w:cs="Times New Roman"/>
        </w:rPr>
        <w:tab/>
      </w:r>
      <w:r w:rsidR="00DC0101">
        <w:rPr>
          <w:rFonts w:ascii="Times New Roman" w:eastAsiaTheme="minorEastAsia" w:hAnsi="Times New Roman" w:cs="Times New Roman"/>
        </w:rPr>
        <w:tab/>
      </w:r>
      <w:r w:rsidR="00DC0101">
        <w:rPr>
          <w:rFonts w:ascii="Times New Roman" w:eastAsiaTheme="minorEastAsia" w:hAnsi="Times New Roman" w:cs="Times New Roman"/>
        </w:rPr>
        <w:tab/>
      </w:r>
      <w:r w:rsidR="00DC0101">
        <w:rPr>
          <w:rFonts w:ascii="Times New Roman" w:eastAsiaTheme="minorEastAsia" w:hAnsi="Times New Roman" w:cs="Times New Roman"/>
        </w:rPr>
        <w:tab/>
      </w:r>
      <w:r w:rsidR="00DC0101">
        <w:rPr>
          <w:rFonts w:ascii="Times New Roman" w:eastAsiaTheme="minorEastAsia" w:hAnsi="Times New Roman" w:cs="Times New Roman"/>
        </w:rPr>
        <w:tab/>
      </w:r>
      <w:r w:rsidR="00DC0101">
        <w:rPr>
          <w:rFonts w:ascii="Times New Roman" w:eastAsiaTheme="minorEastAsia" w:hAnsi="Times New Roman" w:cs="Times New Roman"/>
        </w:rPr>
        <w:tab/>
        <w:t xml:space="preserve"> </w:t>
      </w:r>
      <w:r w:rsidR="00315247">
        <w:rPr>
          <w:rFonts w:ascii="Times New Roman" w:eastAsiaTheme="minorEastAsia" w:hAnsi="Times New Roman" w:cs="Times New Roman"/>
        </w:rPr>
        <w:t>(19</w:t>
      </w:r>
      <w:r w:rsidR="00FC2026">
        <w:rPr>
          <w:rFonts w:ascii="Times New Roman" w:eastAsiaTheme="minorEastAsia" w:hAnsi="Times New Roman" w:cs="Times New Roman"/>
        </w:rPr>
        <w:t>)</w:t>
      </w:r>
    </w:p>
    <w:p w14:paraId="120A8376" w14:textId="3861F97E" w:rsidR="00380802" w:rsidRDefault="00380802" w:rsidP="00F077FB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0B2A7994" w14:textId="0531E061" w:rsidR="00A43FEF" w:rsidRDefault="00380802" w:rsidP="00F077F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3)</w:t>
      </w:r>
      <w:r w:rsidR="00A43FEF">
        <w:rPr>
          <w:rFonts w:ascii="Times New Roman" w:eastAsiaTheme="minorEastAsia" w:hAnsi="Times New Roman" w:cs="Times New Roman"/>
        </w:rPr>
        <w:t xml:space="preserve"> Per determinare il campo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</m:oMath>
      <w:r w:rsidR="00A43FEF">
        <w:rPr>
          <w:rFonts w:ascii="Times New Roman" w:eastAsiaTheme="minorEastAsia" w:hAnsi="Times New Roman" w:cs="Times New Roman"/>
        </w:rPr>
        <w:t xml:space="preserve">in tutto lo spazio usiamo nuovamente la legge di Ampére con un circuito </w:t>
      </w:r>
      <m:oMath>
        <m:r>
          <w:rPr>
            <w:rFonts w:ascii="Cambria Math" w:eastAsiaTheme="minorEastAsia" w:hAnsi="Cambria Math" w:cs="Times New Roman"/>
          </w:rPr>
          <m:t>γ</m:t>
        </m:r>
      </m:oMath>
      <w:r w:rsidR="00A43FEF">
        <w:rPr>
          <w:rFonts w:ascii="Times New Roman" w:eastAsiaTheme="minorEastAsia" w:hAnsi="Times New Roman" w:cs="Times New Roman"/>
        </w:rPr>
        <w:t xml:space="preserve"> a forma di circonferenza di raggio </w:t>
      </w:r>
      <m:oMath>
        <m:r>
          <w:rPr>
            <w:rFonts w:ascii="Cambria Math" w:eastAsiaTheme="minorEastAsia" w:hAnsi="Cambria Math" w:cs="Times New Roman"/>
          </w:rPr>
          <m:t>r</m:t>
        </m:r>
      </m:oMath>
      <w:r w:rsidR="00A43FEF">
        <w:rPr>
          <w:rFonts w:ascii="Times New Roman" w:eastAsiaTheme="minorEastAsia" w:hAnsi="Times New Roman" w:cs="Times New Roman"/>
        </w:rPr>
        <w:t xml:space="preserve"> distinguendo tre casi:</w:t>
      </w:r>
    </w:p>
    <w:p w14:paraId="6579A614" w14:textId="77777777" w:rsidR="00A43FEF" w:rsidRDefault="00A43FEF" w:rsidP="00F077FB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27F58A82" w14:textId="3561E4C8" w:rsidR="00A43FEF" w:rsidRDefault="00A43FEF" w:rsidP="00F077F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a) </w:t>
      </w:r>
      <m:oMath>
        <m:r>
          <w:rPr>
            <w:rFonts w:ascii="Cambria Math" w:eastAsiaTheme="minorEastAsia" w:hAnsi="Cambria Math" w:cs="Times New Roman"/>
          </w:rPr>
          <m:t>a&lt;r&lt;b</m:t>
        </m:r>
      </m:oMath>
      <w:r>
        <w:rPr>
          <w:rFonts w:ascii="Times New Roman" w:eastAsiaTheme="minorEastAsia" w:hAnsi="Times New Roman" w:cs="Times New Roman"/>
        </w:rPr>
        <w:t xml:space="preserve">; b) </w:t>
      </w:r>
      <m:oMath>
        <m:r>
          <w:rPr>
            <w:rFonts w:ascii="Cambria Math" w:eastAsiaTheme="minorEastAsia" w:hAnsi="Cambria Math" w:cs="Times New Roman"/>
          </w:rPr>
          <m:t>b&lt;r&lt;2b</m:t>
        </m:r>
      </m:oMath>
      <w:r>
        <w:rPr>
          <w:rFonts w:ascii="Times New Roman" w:eastAsiaTheme="minorEastAsia" w:hAnsi="Times New Roman" w:cs="Times New Roman"/>
        </w:rPr>
        <w:t xml:space="preserve">; c) </w:t>
      </w:r>
      <m:oMath>
        <m:r>
          <w:rPr>
            <w:rFonts w:ascii="Cambria Math" w:eastAsiaTheme="minorEastAsia" w:hAnsi="Cambria Math" w:cs="Times New Roman"/>
          </w:rPr>
          <m:t>r&gt;2b</m:t>
        </m:r>
      </m:oMath>
    </w:p>
    <w:p w14:paraId="1838299E" w14:textId="742F6DA2" w:rsidR="001711F0" w:rsidRDefault="001711F0" w:rsidP="00F077FB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21AD3662" w14:textId="6F0E71FF" w:rsidR="00380802" w:rsidRDefault="00A43FEF" w:rsidP="00F077F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Per il caso c) </w:t>
      </w:r>
      <w:r w:rsidR="001711F0">
        <w:rPr>
          <w:rFonts w:ascii="Times New Roman" w:eastAsiaTheme="minorEastAsia" w:hAnsi="Times New Roman" w:cs="Times New Roman"/>
        </w:rPr>
        <w:t xml:space="preserve">(vedi Figura a destra) </w:t>
      </w:r>
      <w:r>
        <w:rPr>
          <w:rFonts w:ascii="Times New Roman" w:eastAsiaTheme="minorEastAsia" w:hAnsi="Times New Roman" w:cs="Times New Roman"/>
        </w:rPr>
        <w:t xml:space="preserve">non c’è niente da determinare, visto che la velocità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>è stata scelta in modo da avere campo nullo all’ester</w:t>
      </w:r>
      <w:r w:rsidR="001F4AE1">
        <w:rPr>
          <w:rFonts w:ascii="Times New Roman" w:eastAsiaTheme="minorEastAsia" w:hAnsi="Times New Roman" w:cs="Times New Roman"/>
        </w:rPr>
        <w:t>no della distribuzione, per cui</w:t>
      </w:r>
      <w:r>
        <w:rPr>
          <w:rFonts w:ascii="Times New Roman" w:eastAsiaTheme="minorEastAsia" w:hAnsi="Times New Roman" w:cs="Times New Roman"/>
        </w:rPr>
        <w:t>:</w:t>
      </w:r>
    </w:p>
    <w:p w14:paraId="3D4854DD" w14:textId="1AEC8186" w:rsidR="001F4AE1" w:rsidRDefault="001F4AE1" w:rsidP="00F077FB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7E319FFB" w14:textId="26EF4353" w:rsidR="001F4AE1" w:rsidRDefault="001F4AE1" w:rsidP="00F077F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r&gt;2b</m:t>
            </m:r>
          </m:e>
        </m:d>
        <m:r>
          <w:rPr>
            <w:rFonts w:ascii="Cambria Math" w:eastAsiaTheme="minorEastAsia" w:hAnsi="Cambria Math" w:cs="Times New Roman"/>
          </w:rPr>
          <m:t>=0</m:t>
        </m:r>
      </m:oMath>
      <w:r w:rsidR="006E6C25">
        <w:rPr>
          <w:rFonts w:ascii="Times New Roman" w:eastAsiaTheme="minorEastAsia" w:hAnsi="Times New Roman" w:cs="Times New Roman"/>
        </w:rPr>
        <w:tab/>
      </w:r>
      <w:r w:rsidR="006E6C25">
        <w:rPr>
          <w:rFonts w:ascii="Times New Roman" w:eastAsiaTheme="minorEastAsia" w:hAnsi="Times New Roman" w:cs="Times New Roman"/>
        </w:rPr>
        <w:tab/>
      </w:r>
      <w:r w:rsidR="006E6C25">
        <w:rPr>
          <w:rFonts w:ascii="Times New Roman" w:eastAsiaTheme="minorEastAsia" w:hAnsi="Times New Roman" w:cs="Times New Roman"/>
        </w:rPr>
        <w:tab/>
      </w:r>
      <w:r w:rsidR="006E6C25">
        <w:rPr>
          <w:rFonts w:ascii="Times New Roman" w:eastAsiaTheme="minorEastAsia" w:hAnsi="Times New Roman" w:cs="Times New Roman"/>
        </w:rPr>
        <w:tab/>
      </w:r>
      <w:r w:rsidR="006E6C25">
        <w:rPr>
          <w:rFonts w:ascii="Times New Roman" w:eastAsiaTheme="minorEastAsia" w:hAnsi="Times New Roman" w:cs="Times New Roman"/>
        </w:rPr>
        <w:tab/>
      </w:r>
      <w:r w:rsidR="006E6C25">
        <w:rPr>
          <w:rFonts w:ascii="Times New Roman" w:eastAsiaTheme="minorEastAsia" w:hAnsi="Times New Roman" w:cs="Times New Roman"/>
        </w:rPr>
        <w:tab/>
      </w:r>
      <w:r w:rsidR="006E6C25">
        <w:rPr>
          <w:rFonts w:ascii="Times New Roman" w:eastAsiaTheme="minorEastAsia" w:hAnsi="Times New Roman" w:cs="Times New Roman"/>
        </w:rPr>
        <w:tab/>
      </w:r>
      <w:r w:rsidR="006E6C25">
        <w:rPr>
          <w:rFonts w:ascii="Times New Roman" w:eastAsiaTheme="minorEastAsia" w:hAnsi="Times New Roman" w:cs="Times New Roman"/>
        </w:rPr>
        <w:tab/>
      </w:r>
      <w:r w:rsidR="006E6C25">
        <w:rPr>
          <w:rFonts w:ascii="Times New Roman" w:eastAsiaTheme="minorEastAsia" w:hAnsi="Times New Roman" w:cs="Times New Roman"/>
        </w:rPr>
        <w:tab/>
      </w:r>
      <w:r w:rsidR="006E6C25">
        <w:rPr>
          <w:rFonts w:ascii="Times New Roman" w:eastAsiaTheme="minorEastAsia" w:hAnsi="Times New Roman" w:cs="Times New Roman"/>
        </w:rPr>
        <w:tab/>
      </w:r>
      <w:r w:rsidR="006E6C25">
        <w:rPr>
          <w:rFonts w:ascii="Times New Roman" w:eastAsiaTheme="minorEastAsia" w:hAnsi="Times New Roman" w:cs="Times New Roman"/>
        </w:rPr>
        <w:tab/>
        <w:t xml:space="preserve"> </w:t>
      </w:r>
      <w:r w:rsidR="00315247">
        <w:rPr>
          <w:rFonts w:ascii="Times New Roman" w:eastAsiaTheme="minorEastAsia" w:hAnsi="Times New Roman" w:cs="Times New Roman"/>
        </w:rPr>
        <w:t>(20</w:t>
      </w:r>
      <w:r>
        <w:rPr>
          <w:rFonts w:ascii="Times New Roman" w:eastAsiaTheme="minorEastAsia" w:hAnsi="Times New Roman" w:cs="Times New Roman"/>
        </w:rPr>
        <w:t>)</w:t>
      </w:r>
    </w:p>
    <w:p w14:paraId="0A608C72" w14:textId="34F8977B" w:rsidR="001F4AE1" w:rsidRDefault="001F4AE1" w:rsidP="00F077FB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30043AA5" w14:textId="3497C83C" w:rsidR="00B62540" w:rsidRDefault="001F4AE1" w:rsidP="00F077F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Per quanto riguarda il caso a) possiamo osservare (vedi Figura a </w:t>
      </w:r>
      <w:r w:rsidR="001711F0">
        <w:rPr>
          <w:rFonts w:ascii="Times New Roman" w:eastAsiaTheme="minorEastAsia" w:hAnsi="Times New Roman" w:cs="Times New Roman"/>
        </w:rPr>
        <w:t>sinistra</w:t>
      </w:r>
      <w:r>
        <w:rPr>
          <w:rFonts w:ascii="Times New Roman" w:eastAsiaTheme="minorEastAsia" w:hAnsi="Times New Roman" w:cs="Times New Roman"/>
        </w:rPr>
        <w:t xml:space="preserve">) che </w:t>
      </w:r>
      <w:r w:rsidR="00B62540">
        <w:rPr>
          <w:rFonts w:ascii="Times New Roman" w:eastAsiaTheme="minorEastAsia" w:hAnsi="Times New Roman" w:cs="Times New Roman"/>
        </w:rPr>
        <w:t>la corrente concatenata a</w:t>
      </w:r>
      <w:r>
        <w:rPr>
          <w:rFonts w:ascii="Times New Roman" w:eastAsiaTheme="minorEastAsia" w:hAnsi="Times New Roman" w:cs="Times New Roman"/>
        </w:rPr>
        <w:t xml:space="preserve">l circuito di Ampére </w:t>
      </w:r>
      <w:r w:rsidR="00B62540">
        <w:rPr>
          <w:rFonts w:ascii="Times New Roman" w:eastAsiaTheme="minorEastAsia" w:hAnsi="Times New Roman" w:cs="Times New Roman"/>
        </w:rPr>
        <w:t>è solo quella del filo; dunque:</w:t>
      </w:r>
    </w:p>
    <w:p w14:paraId="22766A76" w14:textId="77777777" w:rsidR="00B62540" w:rsidRDefault="00B62540" w:rsidP="00F077FB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3FD807A6" w14:textId="598B27C6" w:rsidR="001F4AE1" w:rsidRDefault="00B62540" w:rsidP="00F077F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nary>
          <m:naryPr>
            <m:chr m:val="∮"/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γ</m:t>
            </m:r>
          </m:sub>
          <m:sup/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∙d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=B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a&lt;r&lt;b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2πr=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e>
        </m:nary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γ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I     ⟹B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a&lt;r&lt;b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I</m:t>
            </m:r>
          </m:num>
          <m:den>
            <m:r>
              <w:rPr>
                <w:rFonts w:ascii="Cambria Math" w:eastAsiaTheme="minorEastAsia" w:hAnsi="Cambria Math" w:cs="Times New Roman"/>
              </w:rPr>
              <m:t>2πr</m:t>
            </m:r>
          </m:den>
        </m:f>
      </m:oMath>
      <w:r>
        <w:rPr>
          <w:rFonts w:ascii="Times New Roman" w:eastAsiaTheme="minorEastAsia" w:hAnsi="Times New Roman" w:cs="Times New Roman"/>
        </w:rPr>
        <w:tab/>
      </w:r>
      <w:r w:rsidR="001F4AE1">
        <w:rPr>
          <w:rFonts w:ascii="Times New Roman" w:eastAsiaTheme="minorEastAsia" w:hAnsi="Times New Roman" w:cs="Times New Roman"/>
        </w:rPr>
        <w:t xml:space="preserve"> </w:t>
      </w:r>
      <w:r w:rsidR="006E6C25">
        <w:rPr>
          <w:rFonts w:ascii="Times New Roman" w:eastAsiaTheme="minorEastAsia" w:hAnsi="Times New Roman" w:cs="Times New Roman"/>
        </w:rPr>
        <w:tab/>
      </w:r>
      <w:r w:rsidR="006E6C25">
        <w:rPr>
          <w:rFonts w:ascii="Times New Roman" w:eastAsiaTheme="minorEastAsia" w:hAnsi="Times New Roman" w:cs="Times New Roman"/>
        </w:rPr>
        <w:tab/>
        <w:t xml:space="preserve"> </w:t>
      </w:r>
      <w:r w:rsidR="00315247">
        <w:rPr>
          <w:rFonts w:ascii="Times New Roman" w:eastAsiaTheme="minorEastAsia" w:hAnsi="Times New Roman" w:cs="Times New Roman"/>
        </w:rPr>
        <w:t>(21</w:t>
      </w:r>
      <w:r>
        <w:rPr>
          <w:rFonts w:ascii="Times New Roman" w:eastAsiaTheme="minorEastAsia" w:hAnsi="Times New Roman" w:cs="Times New Roman"/>
        </w:rPr>
        <w:t>)</w:t>
      </w:r>
    </w:p>
    <w:p w14:paraId="44182DB1" w14:textId="6E9DB70A" w:rsidR="003A4370" w:rsidRDefault="003A4370" w:rsidP="00F077FB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3383EF5F" w14:textId="50E3B405" w:rsidR="003A4370" w:rsidRDefault="00574A17" w:rsidP="00F077F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Infine nel caso b) (vedi Figura al centro) la corrente concatenata alla circonferenza </w:t>
      </w:r>
      <m:oMath>
        <m:r>
          <w:rPr>
            <w:rFonts w:ascii="Cambria Math" w:eastAsiaTheme="minorEastAsia" w:hAnsi="Cambria Math" w:cs="Times New Roman"/>
          </w:rPr>
          <m:t>γ</m:t>
        </m:r>
      </m:oMath>
      <w:r>
        <w:rPr>
          <w:rFonts w:ascii="Times New Roman" w:eastAsiaTheme="minorEastAsia" w:hAnsi="Times New Roman" w:cs="Times New Roman"/>
        </w:rPr>
        <w:t xml:space="preserve"> è quella del filo più la frazione della corrente all’interno del cilindro che </w:t>
      </w:r>
      <w:r w:rsidR="00570F39">
        <w:rPr>
          <w:rFonts w:ascii="Times New Roman" w:eastAsiaTheme="minorEastAsia" w:hAnsi="Times New Roman" w:cs="Times New Roman"/>
        </w:rPr>
        <w:t xml:space="preserve">risulta compresa fra il raggio interno </w:t>
      </w:r>
      <m:oMath>
        <m:r>
          <w:rPr>
            <w:rFonts w:ascii="Cambria Math" w:eastAsiaTheme="minorEastAsia" w:hAnsi="Cambria Math" w:cs="Times New Roman"/>
          </w:rPr>
          <m:t>a</m:t>
        </m:r>
      </m:oMath>
      <w:r w:rsidR="00570F39">
        <w:rPr>
          <w:rFonts w:ascii="Times New Roman" w:eastAsiaTheme="minorEastAsia" w:hAnsi="Times New Roman" w:cs="Times New Roman"/>
        </w:rPr>
        <w:t xml:space="preserve"> ed il raggio </w:t>
      </w:r>
      <m:oMath>
        <m:r>
          <w:rPr>
            <w:rFonts w:ascii="Cambria Math" w:eastAsiaTheme="minorEastAsia" w:hAnsi="Cambria Math" w:cs="Times New Roman"/>
          </w:rPr>
          <m:t>r</m:t>
        </m:r>
      </m:oMath>
      <w:r w:rsidR="00570F39">
        <w:rPr>
          <w:rFonts w:ascii="Times New Roman" w:eastAsiaTheme="minorEastAsia" w:hAnsi="Times New Roman" w:cs="Times New Roman"/>
        </w:rPr>
        <w:t xml:space="preserve"> della circonferenza stessa, cioè: </w:t>
      </w:r>
      <w:r>
        <w:rPr>
          <w:rFonts w:ascii="Times New Roman" w:eastAsiaTheme="minorEastAsia" w:hAnsi="Times New Roman" w:cs="Times New Roman"/>
        </w:rPr>
        <w:t xml:space="preserve"> </w:t>
      </w:r>
    </w:p>
    <w:p w14:paraId="611F492E" w14:textId="77777777" w:rsidR="00570F39" w:rsidRDefault="00570F39" w:rsidP="00F077FB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3DE44F27" w14:textId="39592EEE" w:rsidR="001711F0" w:rsidRDefault="00570F39" w:rsidP="00F077FB">
      <w:pPr>
        <w:spacing w:after="0"/>
        <w:jc w:val="both"/>
        <w:rPr>
          <w:rFonts w:ascii="Times New Roman" w:eastAsiaTheme="minorEastAsia" w:hAnsi="Times New Roman" w:cs="Times New Roman"/>
          <w:noProof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γ</m:t>
            </m:r>
          </m:sub>
        </m:sSub>
      </m:oMath>
      <w:r w:rsidR="001711F0">
        <w:rPr>
          <w:rFonts w:ascii="Times New Roman" w:eastAsiaTheme="minorEastAsia" w:hAnsi="Times New Roman" w:cs="Times New Roman"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1D2C081E" wp14:editId="326F3343">
            <wp:simplePos x="717550" y="2717800"/>
            <wp:positionH relativeFrom="margin">
              <wp:align>center</wp:align>
            </wp:positionH>
            <wp:positionV relativeFrom="margin">
              <wp:align>top</wp:align>
            </wp:positionV>
            <wp:extent cx="6156000" cy="2637908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luzione_Compitino_2.gi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5" t="9040" b="16989"/>
                    <a:stretch/>
                  </pic:blipFill>
                  <pic:spPr bwMode="auto">
                    <a:xfrm>
                      <a:off x="0" y="0"/>
                      <a:ext cx="6156000" cy="2637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m:oMath>
        <m:r>
          <w:rPr>
            <w:rFonts w:ascii="Cambria Math" w:eastAsiaTheme="minorEastAsia" w:hAnsi="Cambria Math" w:cs="Times New Roman"/>
          </w:rPr>
          <m:t>=I+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d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  <m:r>
          <w:rPr>
            <w:rFonts w:ascii="Cambria Math" w:eastAsiaTheme="minorEastAsia" w:hAnsi="Cambria Math" w:cs="Times New Roman"/>
          </w:rPr>
          <m:t>=I+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-neV</m:t>
            </m:r>
          </m:e>
        </m:d>
        <m:r>
          <w:rPr>
            <w:rFonts w:ascii="Cambria Math" w:eastAsiaTheme="minorEastAsia" w:hAnsi="Cambria Math" w:cs="Times New Roman"/>
          </w:rPr>
          <m:t>π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 w:cs="Times New Roman"/>
          </w:rPr>
          <m:t>=I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1-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e>
                </m:d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 w:cs="Times New Roman"/>
          </w:rPr>
          <m:t>=I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den>
            </m:f>
          </m:e>
        </m:d>
      </m:oMath>
      <w:r w:rsidR="006E6C25">
        <w:rPr>
          <w:rFonts w:ascii="Times New Roman" w:eastAsiaTheme="minorEastAsia" w:hAnsi="Times New Roman" w:cs="Times New Roman"/>
          <w:noProof/>
        </w:rPr>
        <w:tab/>
      </w:r>
      <w:r w:rsidR="006E6C25">
        <w:rPr>
          <w:rFonts w:ascii="Times New Roman" w:eastAsiaTheme="minorEastAsia" w:hAnsi="Times New Roman" w:cs="Times New Roman"/>
          <w:noProof/>
        </w:rPr>
        <w:tab/>
      </w:r>
      <w:r w:rsidR="006E6C25">
        <w:rPr>
          <w:rFonts w:ascii="Times New Roman" w:eastAsiaTheme="minorEastAsia" w:hAnsi="Times New Roman" w:cs="Times New Roman"/>
          <w:noProof/>
        </w:rPr>
        <w:tab/>
        <w:t xml:space="preserve"> </w:t>
      </w:r>
      <w:r w:rsidR="00315247">
        <w:rPr>
          <w:rFonts w:ascii="Times New Roman" w:eastAsiaTheme="minorEastAsia" w:hAnsi="Times New Roman" w:cs="Times New Roman"/>
          <w:noProof/>
        </w:rPr>
        <w:t>(22</w:t>
      </w:r>
      <w:r w:rsidR="000F0B18">
        <w:rPr>
          <w:rFonts w:ascii="Times New Roman" w:eastAsiaTheme="minorEastAsia" w:hAnsi="Times New Roman" w:cs="Times New Roman"/>
          <w:noProof/>
        </w:rPr>
        <w:t>)</w:t>
      </w:r>
    </w:p>
    <w:p w14:paraId="0AE3E5C3" w14:textId="63F20F3A" w:rsidR="00B44A4F" w:rsidRDefault="00B44A4F" w:rsidP="00F077FB">
      <w:pPr>
        <w:spacing w:after="0"/>
        <w:jc w:val="both"/>
        <w:rPr>
          <w:rFonts w:ascii="Times New Roman" w:eastAsiaTheme="minorEastAsia" w:hAnsi="Times New Roman" w:cs="Times New Roman"/>
          <w:noProof/>
        </w:rPr>
      </w:pPr>
    </w:p>
    <w:p w14:paraId="583F1669" w14:textId="7045639D" w:rsidR="00B44A4F" w:rsidRDefault="00B44A4F" w:rsidP="00F077FB">
      <w:pPr>
        <w:spacing w:after="0"/>
        <w:jc w:val="both"/>
        <w:rPr>
          <w:rFonts w:ascii="Times New Roman" w:eastAsiaTheme="minorEastAsia" w:hAnsi="Times New Roman" w:cs="Times New Roman"/>
          <w:noProof/>
        </w:rPr>
      </w:pPr>
      <w:r>
        <w:rPr>
          <w:rFonts w:ascii="Times New Roman" w:eastAsiaTheme="minorEastAsia" w:hAnsi="Times New Roman" w:cs="Times New Roman"/>
          <w:noProof/>
        </w:rPr>
        <w:t>Si ottiene quindi:</w:t>
      </w:r>
    </w:p>
    <w:p w14:paraId="310B795E" w14:textId="203BE464" w:rsidR="00B44A4F" w:rsidRDefault="00B44A4F" w:rsidP="00F077FB">
      <w:pPr>
        <w:spacing w:after="0"/>
        <w:jc w:val="both"/>
        <w:rPr>
          <w:rFonts w:ascii="Times New Roman" w:eastAsiaTheme="minorEastAsia" w:hAnsi="Times New Roman" w:cs="Times New Roman"/>
          <w:noProof/>
        </w:rPr>
      </w:pPr>
    </w:p>
    <w:p w14:paraId="34B5909E" w14:textId="019986D5" w:rsidR="00B44A4F" w:rsidRDefault="00153494" w:rsidP="00F077FB">
      <w:pPr>
        <w:spacing w:after="0"/>
        <w:jc w:val="both"/>
        <w:rPr>
          <w:rFonts w:ascii="Times New Roman" w:eastAsiaTheme="minorEastAsia" w:hAnsi="Times New Roman" w:cs="Times New Roman"/>
          <w:noProof/>
        </w:rPr>
      </w:pPr>
      <m:oMath>
        <m:nary>
          <m:naryPr>
            <m:chr m:val="∮"/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γ</m:t>
            </m:r>
          </m:sub>
          <m:sup/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∙d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=B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b&lt;r&lt;2b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2πr=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e>
        </m:nary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γ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I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 w:cs="Times New Roman"/>
          </w:rPr>
          <m:t xml:space="preserve">     ⟹B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b&lt;r&lt;2b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I</m:t>
            </m:r>
          </m:num>
          <m:den>
            <m:r>
              <w:rPr>
                <w:rFonts w:ascii="Cambria Math" w:eastAsiaTheme="minorEastAsia" w:hAnsi="Cambria Math" w:cs="Times New Roman"/>
              </w:rPr>
              <m:t>2πr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 w:cs="Times New Roman"/>
          </w:rPr>
          <m:t xml:space="preserve">   </m:t>
        </m:r>
      </m:oMath>
      <w:r w:rsidR="006E6C25">
        <w:rPr>
          <w:rFonts w:ascii="Times New Roman" w:eastAsiaTheme="minorEastAsia" w:hAnsi="Times New Roman" w:cs="Times New Roman"/>
          <w:noProof/>
        </w:rPr>
        <w:t xml:space="preserve">  </w:t>
      </w:r>
      <w:r w:rsidR="00315247">
        <w:rPr>
          <w:rFonts w:ascii="Times New Roman" w:eastAsiaTheme="minorEastAsia" w:hAnsi="Times New Roman" w:cs="Times New Roman"/>
          <w:noProof/>
        </w:rPr>
        <w:t xml:space="preserve">           (23</w:t>
      </w:r>
      <w:r w:rsidR="00B44A4F">
        <w:rPr>
          <w:rFonts w:ascii="Times New Roman" w:eastAsiaTheme="minorEastAsia" w:hAnsi="Times New Roman" w:cs="Times New Roman"/>
          <w:noProof/>
        </w:rPr>
        <w:t>)</w:t>
      </w:r>
    </w:p>
    <w:p w14:paraId="584AADC7" w14:textId="43F99072" w:rsidR="00337C74" w:rsidRDefault="00337C74" w:rsidP="00F077FB">
      <w:pPr>
        <w:spacing w:after="0"/>
        <w:jc w:val="both"/>
        <w:rPr>
          <w:rFonts w:ascii="Times New Roman" w:eastAsiaTheme="minorEastAsia" w:hAnsi="Times New Roman" w:cs="Times New Roman"/>
          <w:noProof/>
        </w:rPr>
      </w:pPr>
    </w:p>
    <w:p w14:paraId="5827477E" w14:textId="4AB2FD98" w:rsidR="00337C74" w:rsidRDefault="00337C74" w:rsidP="00F077FB">
      <w:pPr>
        <w:spacing w:after="0"/>
        <w:jc w:val="both"/>
        <w:rPr>
          <w:rFonts w:ascii="Times New Roman" w:eastAsiaTheme="minorEastAsia" w:hAnsi="Times New Roman" w:cs="Times New Roman"/>
          <w:noProof/>
        </w:rPr>
      </w:pPr>
      <w:r>
        <w:rPr>
          <w:rFonts w:ascii="Times New Roman" w:eastAsiaTheme="minorEastAsia" w:hAnsi="Times New Roman" w:cs="Times New Roman"/>
          <w:noProof/>
        </w:rPr>
        <w:t xml:space="preserve">4) </w:t>
      </w:r>
      <w:r w:rsidR="00A97A83">
        <w:rPr>
          <w:rFonts w:ascii="Times New Roman" w:eastAsiaTheme="minorEastAsia" w:hAnsi="Times New Roman" w:cs="Times New Roman"/>
          <w:noProof/>
        </w:rPr>
        <w:t xml:space="preserve">Poiché per ipotesi la densità di corrente di volume è doppia di quella calcolata nel punto 2) anche la corrente totale di volume raddoppia, per cui la corrente concatenata ad una circonferenza di Ampére di raggio </w:t>
      </w:r>
      <m:oMath>
        <m:r>
          <w:rPr>
            <w:rFonts w:ascii="Cambria Math" w:eastAsiaTheme="minorEastAsia" w:hAnsi="Cambria Math" w:cs="Times New Roman"/>
            <w:noProof/>
          </w:rPr>
          <m:t>r&gt;2b</m:t>
        </m:r>
      </m:oMath>
      <w:r w:rsidR="00A97A83">
        <w:rPr>
          <w:rFonts w:ascii="Times New Roman" w:eastAsiaTheme="minorEastAsia" w:hAnsi="Times New Roman" w:cs="Times New Roman"/>
          <w:noProof/>
        </w:rPr>
        <w:t xml:space="preserve"> è:</w:t>
      </w:r>
    </w:p>
    <w:p w14:paraId="2F385998" w14:textId="1FD1E760" w:rsidR="00A97A83" w:rsidRDefault="00A97A83" w:rsidP="00F077FB">
      <w:pPr>
        <w:spacing w:after="0"/>
        <w:jc w:val="both"/>
        <w:rPr>
          <w:rFonts w:ascii="Times New Roman" w:eastAsiaTheme="minorEastAsia" w:hAnsi="Times New Roman" w:cs="Times New Roman"/>
          <w:noProof/>
        </w:rPr>
      </w:pPr>
    </w:p>
    <w:p w14:paraId="52A60878" w14:textId="3E932405" w:rsidR="00A97A83" w:rsidRDefault="00A97A83" w:rsidP="00F077FB">
      <w:pPr>
        <w:spacing w:after="0"/>
        <w:jc w:val="both"/>
        <w:rPr>
          <w:rFonts w:ascii="Times New Roman" w:eastAsiaTheme="minorEastAsia" w:hAnsi="Times New Roman" w:cs="Times New Roman"/>
          <w:noProof/>
        </w:rPr>
      </w:pPr>
      <w:r>
        <w:rPr>
          <w:rFonts w:ascii="Times New Roman" w:eastAsiaTheme="minorEastAsia" w:hAnsi="Times New Roman" w:cs="Times New Roman"/>
          <w:noProof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noProof/>
              </w:rPr>
              <m:t>γ</m:t>
            </m:r>
          </m:sub>
        </m:sSub>
        <m:r>
          <w:rPr>
            <w:rFonts w:ascii="Cambria Math" w:eastAsiaTheme="minorEastAsia" w:hAnsi="Cambria Math" w:cs="Times New Roman"/>
            <w:noProof/>
          </w:rPr>
          <m:t>=I+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</w:rPr>
              <m:t>-2I</m:t>
            </m:r>
          </m:e>
        </m:d>
        <m:r>
          <w:rPr>
            <w:rFonts w:ascii="Cambria Math" w:eastAsiaTheme="minorEastAsia" w:hAnsi="Cambria Math" w:cs="Times New Roman"/>
            <w:noProof/>
          </w:rPr>
          <m:t>=-I</m:t>
        </m:r>
      </m:oMath>
      <w:r w:rsidR="006E6C25">
        <w:rPr>
          <w:rFonts w:ascii="Times New Roman" w:eastAsiaTheme="minorEastAsia" w:hAnsi="Times New Roman" w:cs="Times New Roman"/>
          <w:noProof/>
        </w:rPr>
        <w:tab/>
      </w:r>
      <w:r w:rsidR="006E6C25">
        <w:rPr>
          <w:rFonts w:ascii="Times New Roman" w:eastAsiaTheme="minorEastAsia" w:hAnsi="Times New Roman" w:cs="Times New Roman"/>
          <w:noProof/>
        </w:rPr>
        <w:tab/>
      </w:r>
      <w:r w:rsidR="006E6C25">
        <w:rPr>
          <w:rFonts w:ascii="Times New Roman" w:eastAsiaTheme="minorEastAsia" w:hAnsi="Times New Roman" w:cs="Times New Roman"/>
          <w:noProof/>
        </w:rPr>
        <w:tab/>
      </w:r>
      <w:r w:rsidR="006E6C25">
        <w:rPr>
          <w:rFonts w:ascii="Times New Roman" w:eastAsiaTheme="minorEastAsia" w:hAnsi="Times New Roman" w:cs="Times New Roman"/>
          <w:noProof/>
        </w:rPr>
        <w:tab/>
      </w:r>
      <w:r w:rsidR="006E6C25">
        <w:rPr>
          <w:rFonts w:ascii="Times New Roman" w:eastAsiaTheme="minorEastAsia" w:hAnsi="Times New Roman" w:cs="Times New Roman"/>
          <w:noProof/>
        </w:rPr>
        <w:tab/>
      </w:r>
      <w:r w:rsidR="006E6C25">
        <w:rPr>
          <w:rFonts w:ascii="Times New Roman" w:eastAsiaTheme="minorEastAsia" w:hAnsi="Times New Roman" w:cs="Times New Roman"/>
          <w:noProof/>
        </w:rPr>
        <w:tab/>
      </w:r>
      <w:r w:rsidR="006E6C25">
        <w:rPr>
          <w:rFonts w:ascii="Times New Roman" w:eastAsiaTheme="minorEastAsia" w:hAnsi="Times New Roman" w:cs="Times New Roman"/>
          <w:noProof/>
        </w:rPr>
        <w:tab/>
      </w:r>
      <w:r w:rsidR="006E6C25">
        <w:rPr>
          <w:rFonts w:ascii="Times New Roman" w:eastAsiaTheme="minorEastAsia" w:hAnsi="Times New Roman" w:cs="Times New Roman"/>
          <w:noProof/>
        </w:rPr>
        <w:tab/>
      </w:r>
      <w:r w:rsidR="006E6C25">
        <w:rPr>
          <w:rFonts w:ascii="Times New Roman" w:eastAsiaTheme="minorEastAsia" w:hAnsi="Times New Roman" w:cs="Times New Roman"/>
          <w:noProof/>
        </w:rPr>
        <w:tab/>
      </w:r>
      <w:r w:rsidR="006E6C25">
        <w:rPr>
          <w:rFonts w:ascii="Times New Roman" w:eastAsiaTheme="minorEastAsia" w:hAnsi="Times New Roman" w:cs="Times New Roman"/>
          <w:noProof/>
        </w:rPr>
        <w:tab/>
        <w:t xml:space="preserve"> </w:t>
      </w:r>
      <w:r w:rsidR="00315247">
        <w:rPr>
          <w:rFonts w:ascii="Times New Roman" w:eastAsiaTheme="minorEastAsia" w:hAnsi="Times New Roman" w:cs="Times New Roman"/>
          <w:noProof/>
        </w:rPr>
        <w:t>(24</w:t>
      </w:r>
      <w:r w:rsidR="006177B5">
        <w:rPr>
          <w:rFonts w:ascii="Times New Roman" w:eastAsiaTheme="minorEastAsia" w:hAnsi="Times New Roman" w:cs="Times New Roman"/>
          <w:noProof/>
        </w:rPr>
        <w:t>)</w:t>
      </w:r>
    </w:p>
    <w:p w14:paraId="3012FF91" w14:textId="63E33A23" w:rsidR="006177B5" w:rsidRDefault="006177B5" w:rsidP="00F077FB">
      <w:pPr>
        <w:spacing w:after="0"/>
        <w:jc w:val="both"/>
        <w:rPr>
          <w:rFonts w:ascii="Times New Roman" w:eastAsiaTheme="minorEastAsia" w:hAnsi="Times New Roman" w:cs="Times New Roman"/>
          <w:noProof/>
        </w:rPr>
      </w:pPr>
    </w:p>
    <w:p w14:paraId="1F3A301A" w14:textId="316D5082" w:rsidR="006177B5" w:rsidRDefault="006177B5" w:rsidP="00F077FB">
      <w:pPr>
        <w:spacing w:after="0"/>
        <w:jc w:val="both"/>
        <w:rPr>
          <w:rFonts w:ascii="Times New Roman" w:eastAsiaTheme="minorEastAsia" w:hAnsi="Times New Roman" w:cs="Times New Roman"/>
          <w:noProof/>
        </w:rPr>
      </w:pPr>
      <w:r>
        <w:rPr>
          <w:rFonts w:ascii="Times New Roman" w:eastAsiaTheme="minorEastAsia" w:hAnsi="Times New Roman" w:cs="Times New Roman"/>
          <w:noProof/>
        </w:rPr>
        <w:t xml:space="preserve">e quindi il campo </w:t>
      </w:r>
      <w:r w:rsidR="00E66D8C">
        <w:rPr>
          <w:rFonts w:ascii="Times New Roman" w:eastAsiaTheme="minorEastAsia" w:hAnsi="Times New Roman" w:cs="Times New Roman"/>
          <w:noProof/>
        </w:rPr>
        <w:t>di induzione magnetica è:</w:t>
      </w:r>
    </w:p>
    <w:p w14:paraId="49B658ED" w14:textId="737E63CC" w:rsidR="00E66D8C" w:rsidRDefault="00E66D8C" w:rsidP="00F077FB">
      <w:pPr>
        <w:spacing w:after="0"/>
        <w:jc w:val="both"/>
        <w:rPr>
          <w:rFonts w:ascii="Times New Roman" w:eastAsiaTheme="minorEastAsia" w:hAnsi="Times New Roman" w:cs="Times New Roman"/>
          <w:noProof/>
        </w:rPr>
      </w:pPr>
    </w:p>
    <w:p w14:paraId="52C771EF" w14:textId="2A8E9D8A" w:rsidR="00E66D8C" w:rsidRDefault="00E66D8C" w:rsidP="00E66D8C">
      <w:pPr>
        <w:tabs>
          <w:tab w:val="left" w:pos="708"/>
          <w:tab w:val="left" w:pos="1416"/>
          <w:tab w:val="left" w:pos="2124"/>
          <w:tab w:val="left" w:pos="3570"/>
        </w:tabs>
        <w:spacing w:after="0"/>
        <w:jc w:val="both"/>
        <w:rPr>
          <w:rFonts w:ascii="Times New Roman" w:eastAsiaTheme="minorEastAsia" w:hAnsi="Times New Roman" w:cs="Times New Roman"/>
          <w:noProof/>
        </w:rPr>
      </w:pPr>
      <w:r>
        <w:rPr>
          <w:rFonts w:ascii="Times New Roman" w:eastAsiaTheme="minorEastAsia" w:hAnsi="Times New Roman" w:cs="Times New Roman"/>
          <w:noProof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noProof/>
              </w:rPr>
            </m:ctrlPr>
          </m:accPr>
          <m:e>
            <m:r>
              <w:rPr>
                <w:rFonts w:ascii="Cambria Math" w:eastAsiaTheme="minorEastAsia" w:hAnsi="Cambria Math" w:cs="Times New Roman"/>
                <w:noProof/>
              </w:rPr>
              <m:t>B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  <w:noProof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</w:rPr>
              <m:t>r&gt;2b</m:t>
            </m:r>
          </m:e>
        </m:d>
        <m:r>
          <w:rPr>
            <w:rFonts w:ascii="Cambria Math" w:eastAsiaTheme="minorEastAsia" w:hAnsi="Cambria Math" w:cs="Times New Roman"/>
            <w:noProof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I</m:t>
            </m:r>
          </m:num>
          <m:den>
            <m:r>
              <w:rPr>
                <w:rFonts w:ascii="Cambria Math" w:eastAsiaTheme="minorEastAsia" w:hAnsi="Cambria Math" w:cs="Times New Roman"/>
              </w:rPr>
              <m:t>2πr</m:t>
            </m:r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</m:acc>
      </m:oMath>
      <w:r w:rsidR="006E6C25">
        <w:rPr>
          <w:rFonts w:ascii="Times New Roman" w:eastAsiaTheme="minorEastAsia" w:hAnsi="Times New Roman" w:cs="Times New Roman"/>
          <w:noProof/>
        </w:rPr>
        <w:tab/>
      </w:r>
      <w:r w:rsidR="006E6C25">
        <w:rPr>
          <w:rFonts w:ascii="Times New Roman" w:eastAsiaTheme="minorEastAsia" w:hAnsi="Times New Roman" w:cs="Times New Roman"/>
          <w:noProof/>
        </w:rPr>
        <w:tab/>
      </w:r>
      <w:r w:rsidR="006E6C25">
        <w:rPr>
          <w:rFonts w:ascii="Times New Roman" w:eastAsiaTheme="minorEastAsia" w:hAnsi="Times New Roman" w:cs="Times New Roman"/>
          <w:noProof/>
        </w:rPr>
        <w:tab/>
      </w:r>
      <w:r w:rsidR="006E6C25">
        <w:rPr>
          <w:rFonts w:ascii="Times New Roman" w:eastAsiaTheme="minorEastAsia" w:hAnsi="Times New Roman" w:cs="Times New Roman"/>
          <w:noProof/>
        </w:rPr>
        <w:tab/>
      </w:r>
      <w:r w:rsidR="006E6C25">
        <w:rPr>
          <w:rFonts w:ascii="Times New Roman" w:eastAsiaTheme="minorEastAsia" w:hAnsi="Times New Roman" w:cs="Times New Roman"/>
          <w:noProof/>
        </w:rPr>
        <w:tab/>
      </w:r>
      <w:r w:rsidR="006E6C25">
        <w:rPr>
          <w:rFonts w:ascii="Times New Roman" w:eastAsiaTheme="minorEastAsia" w:hAnsi="Times New Roman" w:cs="Times New Roman"/>
          <w:noProof/>
        </w:rPr>
        <w:tab/>
      </w:r>
      <w:r w:rsidR="006E6C25">
        <w:rPr>
          <w:rFonts w:ascii="Times New Roman" w:eastAsiaTheme="minorEastAsia" w:hAnsi="Times New Roman" w:cs="Times New Roman"/>
          <w:noProof/>
        </w:rPr>
        <w:tab/>
        <w:t xml:space="preserve"> </w:t>
      </w:r>
      <w:r w:rsidR="006E6C25">
        <w:rPr>
          <w:rFonts w:ascii="Times New Roman" w:eastAsiaTheme="minorEastAsia" w:hAnsi="Times New Roman" w:cs="Times New Roman"/>
          <w:noProof/>
        </w:rPr>
        <w:tab/>
      </w:r>
      <w:r w:rsidR="006E6C25">
        <w:rPr>
          <w:rFonts w:ascii="Times New Roman" w:eastAsiaTheme="minorEastAsia" w:hAnsi="Times New Roman" w:cs="Times New Roman"/>
          <w:noProof/>
        </w:rPr>
        <w:tab/>
        <w:t xml:space="preserve"> </w:t>
      </w:r>
      <w:r w:rsidR="00315247">
        <w:rPr>
          <w:rFonts w:ascii="Times New Roman" w:eastAsiaTheme="minorEastAsia" w:hAnsi="Times New Roman" w:cs="Times New Roman"/>
          <w:noProof/>
        </w:rPr>
        <w:t>(25</w:t>
      </w:r>
      <w:r>
        <w:rPr>
          <w:rFonts w:ascii="Times New Roman" w:eastAsiaTheme="minorEastAsia" w:hAnsi="Times New Roman" w:cs="Times New Roman"/>
          <w:noProof/>
        </w:rPr>
        <w:t>)</w:t>
      </w:r>
    </w:p>
    <w:p w14:paraId="154E3431" w14:textId="743500F5" w:rsidR="00E66D8C" w:rsidRDefault="00E66D8C" w:rsidP="00E66D8C">
      <w:pPr>
        <w:tabs>
          <w:tab w:val="left" w:pos="708"/>
          <w:tab w:val="left" w:pos="1416"/>
          <w:tab w:val="left" w:pos="2124"/>
          <w:tab w:val="left" w:pos="3570"/>
        </w:tabs>
        <w:spacing w:after="0"/>
        <w:jc w:val="both"/>
        <w:rPr>
          <w:rFonts w:ascii="Times New Roman" w:eastAsiaTheme="minorEastAsia" w:hAnsi="Times New Roman" w:cs="Times New Roman"/>
          <w:noProof/>
        </w:rPr>
      </w:pPr>
    </w:p>
    <w:p w14:paraId="3072A9F2" w14:textId="141B1728" w:rsidR="00E66D8C" w:rsidRDefault="00E66D8C" w:rsidP="00E66D8C">
      <w:pPr>
        <w:tabs>
          <w:tab w:val="left" w:pos="708"/>
          <w:tab w:val="left" w:pos="1416"/>
          <w:tab w:val="left" w:pos="2124"/>
          <w:tab w:val="left" w:pos="3570"/>
        </w:tabs>
        <w:spacing w:after="0"/>
        <w:jc w:val="both"/>
        <w:rPr>
          <w:rFonts w:ascii="Times New Roman" w:eastAsiaTheme="minorEastAsia" w:hAnsi="Times New Roman" w:cs="Times New Roman"/>
          <w:noProof/>
        </w:rPr>
      </w:pPr>
      <w:r>
        <w:rPr>
          <w:rFonts w:ascii="Times New Roman" w:eastAsiaTheme="minorEastAsia" w:hAnsi="Times New Roman" w:cs="Times New Roman"/>
          <w:noProof/>
        </w:rPr>
        <w:t>dove i</w:t>
      </w:r>
      <w:r w:rsidR="00315247">
        <w:rPr>
          <w:rFonts w:ascii="Times New Roman" w:eastAsiaTheme="minorEastAsia" w:hAnsi="Times New Roman" w:cs="Times New Roman"/>
          <w:noProof/>
        </w:rPr>
        <w:t>l segno negativo dovuto alla (24</w:t>
      </w:r>
      <w:r>
        <w:rPr>
          <w:rFonts w:ascii="Times New Roman" w:eastAsiaTheme="minorEastAsia" w:hAnsi="Times New Roman" w:cs="Times New Roman"/>
          <w:noProof/>
        </w:rPr>
        <w:t xml:space="preserve">) indica che le linee di campo ruotano in senso orario. </w:t>
      </w:r>
      <w:r w:rsidR="008515D6">
        <w:rPr>
          <w:rFonts w:ascii="Times New Roman" w:eastAsiaTheme="minorEastAsia" w:hAnsi="Times New Roman" w:cs="Times New Roman"/>
          <w:noProof/>
        </w:rPr>
        <w:t xml:space="preserve">La forza di Lorentz risultante sulla carica </w:t>
      </w:r>
      <m:oMath>
        <m:r>
          <w:rPr>
            <w:rFonts w:ascii="Cambria Math" w:eastAsiaTheme="minorEastAsia" w:hAnsi="Cambria Math" w:cs="Times New Roman"/>
            <w:noProof/>
          </w:rPr>
          <m:t>q</m:t>
        </m:r>
      </m:oMath>
      <w:r w:rsidR="008515D6">
        <w:rPr>
          <w:rFonts w:ascii="Times New Roman" w:eastAsiaTheme="minorEastAsia" w:hAnsi="Times New Roman" w:cs="Times New Roman"/>
          <w:noProof/>
        </w:rPr>
        <w:t xml:space="preserve"> è quindi:</w:t>
      </w:r>
      <w:r>
        <w:rPr>
          <w:rFonts w:ascii="Times New Roman" w:eastAsiaTheme="minorEastAsia" w:hAnsi="Times New Roman" w:cs="Times New Roman"/>
          <w:noProof/>
        </w:rPr>
        <w:t xml:space="preserve"> </w:t>
      </w:r>
    </w:p>
    <w:p w14:paraId="54C56227" w14:textId="335344E4" w:rsidR="008515D6" w:rsidRDefault="008515D6" w:rsidP="00E66D8C">
      <w:pPr>
        <w:tabs>
          <w:tab w:val="left" w:pos="708"/>
          <w:tab w:val="left" w:pos="1416"/>
          <w:tab w:val="left" w:pos="2124"/>
          <w:tab w:val="left" w:pos="3570"/>
        </w:tabs>
        <w:spacing w:after="0"/>
        <w:jc w:val="both"/>
        <w:rPr>
          <w:rFonts w:ascii="Times New Roman" w:eastAsiaTheme="minorEastAsia" w:hAnsi="Times New Roman" w:cs="Times New Roman"/>
          <w:noProof/>
        </w:rPr>
      </w:pPr>
    </w:p>
    <w:p w14:paraId="1C86A6B0" w14:textId="35A81963" w:rsidR="008515D6" w:rsidRDefault="008515D6" w:rsidP="00E66D8C">
      <w:pPr>
        <w:tabs>
          <w:tab w:val="left" w:pos="708"/>
          <w:tab w:val="left" w:pos="1416"/>
          <w:tab w:val="left" w:pos="2124"/>
          <w:tab w:val="left" w:pos="3570"/>
        </w:tabs>
        <w:spacing w:after="0"/>
        <w:jc w:val="both"/>
        <w:rPr>
          <w:rFonts w:ascii="Times New Roman" w:eastAsiaTheme="minorEastAsia" w:hAnsi="Times New Roman" w:cs="Times New Roman"/>
          <w:noProof/>
        </w:rPr>
      </w:pPr>
      <w:r>
        <w:rPr>
          <w:rFonts w:ascii="Times New Roman" w:eastAsiaTheme="minorEastAsia" w:hAnsi="Times New Roman" w:cs="Times New Roman"/>
          <w:noProof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noProof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noProof/>
                  </w:rPr>
                  <m:t>F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noProof/>
              </w:rPr>
              <m:t>Lorentz</m:t>
            </m:r>
          </m:sub>
        </m:sSub>
        <m:r>
          <w:rPr>
            <w:rFonts w:ascii="Cambria Math" w:eastAsiaTheme="minorEastAsia" w:hAnsi="Cambria Math" w:cs="Times New Roman"/>
            <w:noProof/>
          </w:rPr>
          <m:t>=q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</w:rPr>
              <m:t>-V</m:t>
            </m:r>
          </m:e>
        </m:d>
        <m:acc>
          <m:accPr>
            <m:ctrlPr>
              <w:rPr>
                <w:rFonts w:ascii="Cambria Math" w:eastAsiaTheme="minorEastAsia" w:hAnsi="Cambria Math" w:cs="Times New Roman"/>
                <w:i/>
                <w:noProof/>
              </w:rPr>
            </m:ctrlPr>
          </m:accPr>
          <m:e>
            <m:r>
              <w:rPr>
                <w:rFonts w:ascii="Cambria Math" w:eastAsiaTheme="minorEastAsia" w:hAnsi="Cambria Math" w:cs="Times New Roman"/>
                <w:noProof/>
              </w:rPr>
              <m:t>z</m:t>
            </m:r>
          </m:e>
        </m:acc>
        <m:r>
          <w:rPr>
            <w:rFonts w:ascii="Cambria Math" w:eastAsiaTheme="minorEastAsia" w:hAnsi="Cambria Math" w:cs="Times New Roman"/>
            <w:noProof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  <w:noProof/>
          </w:rPr>
          <m:t>Λ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μ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2πr</m:t>
                </m:r>
              </m:den>
            </m:f>
          </m:e>
        </m:d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</m:acc>
        <m:r>
          <w:rPr>
            <w:rFonts w:ascii="Cambria Math" w:eastAsiaTheme="minorEastAsia" w:hAnsi="Cambria Math" w:cs="Times New Roman"/>
            <w:noProof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IqV</m:t>
            </m:r>
          </m:num>
          <m:den>
            <m:r>
              <w:rPr>
                <w:rFonts w:ascii="Cambria Math" w:eastAsiaTheme="minorEastAsia" w:hAnsi="Cambria Math" w:cs="Times New Roman"/>
              </w:rPr>
              <m:t>2πr</m:t>
            </m:r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</m:oMath>
      <w:r w:rsidR="006E6C25">
        <w:rPr>
          <w:rFonts w:ascii="Times New Roman" w:eastAsiaTheme="minorEastAsia" w:hAnsi="Times New Roman" w:cs="Times New Roman"/>
          <w:noProof/>
        </w:rPr>
        <w:t xml:space="preserve">  </w:t>
      </w:r>
      <w:r w:rsidR="006E6C25">
        <w:rPr>
          <w:rFonts w:ascii="Times New Roman" w:eastAsiaTheme="minorEastAsia" w:hAnsi="Times New Roman" w:cs="Times New Roman"/>
          <w:noProof/>
        </w:rPr>
        <w:tab/>
      </w:r>
      <w:r w:rsidR="006E6C25">
        <w:rPr>
          <w:rFonts w:ascii="Times New Roman" w:eastAsiaTheme="minorEastAsia" w:hAnsi="Times New Roman" w:cs="Times New Roman"/>
          <w:noProof/>
        </w:rPr>
        <w:tab/>
      </w:r>
      <w:r w:rsidR="006E6C25">
        <w:rPr>
          <w:rFonts w:ascii="Times New Roman" w:eastAsiaTheme="minorEastAsia" w:hAnsi="Times New Roman" w:cs="Times New Roman"/>
          <w:noProof/>
        </w:rPr>
        <w:tab/>
      </w:r>
      <w:r w:rsidR="006E6C25">
        <w:rPr>
          <w:rFonts w:ascii="Times New Roman" w:eastAsiaTheme="minorEastAsia" w:hAnsi="Times New Roman" w:cs="Times New Roman"/>
          <w:noProof/>
        </w:rPr>
        <w:tab/>
      </w:r>
      <w:r w:rsidR="006E6C25">
        <w:rPr>
          <w:rFonts w:ascii="Times New Roman" w:eastAsiaTheme="minorEastAsia" w:hAnsi="Times New Roman" w:cs="Times New Roman"/>
          <w:noProof/>
        </w:rPr>
        <w:tab/>
      </w:r>
      <w:r w:rsidR="006E6C25">
        <w:rPr>
          <w:rFonts w:ascii="Times New Roman" w:eastAsiaTheme="minorEastAsia" w:hAnsi="Times New Roman" w:cs="Times New Roman"/>
          <w:noProof/>
        </w:rPr>
        <w:tab/>
      </w:r>
      <w:r w:rsidR="006E6C25">
        <w:rPr>
          <w:rFonts w:ascii="Times New Roman" w:eastAsiaTheme="minorEastAsia" w:hAnsi="Times New Roman" w:cs="Times New Roman"/>
          <w:noProof/>
        </w:rPr>
        <w:tab/>
        <w:t xml:space="preserve"> (</w:t>
      </w:r>
      <w:r w:rsidR="00A259D5">
        <w:rPr>
          <w:rFonts w:ascii="Times New Roman" w:eastAsiaTheme="minorEastAsia" w:hAnsi="Times New Roman" w:cs="Times New Roman"/>
          <w:noProof/>
        </w:rPr>
        <w:t>2</w:t>
      </w:r>
      <w:r w:rsidR="00315247">
        <w:rPr>
          <w:rFonts w:ascii="Times New Roman" w:eastAsiaTheme="minorEastAsia" w:hAnsi="Times New Roman" w:cs="Times New Roman"/>
          <w:noProof/>
        </w:rPr>
        <w:t>6</w:t>
      </w:r>
      <w:r w:rsidR="00A259D5">
        <w:rPr>
          <w:rFonts w:ascii="Times New Roman" w:eastAsiaTheme="minorEastAsia" w:hAnsi="Times New Roman" w:cs="Times New Roman"/>
          <w:noProof/>
        </w:rPr>
        <w:t>)</w:t>
      </w:r>
    </w:p>
    <w:p w14:paraId="6176435F" w14:textId="110388A1" w:rsidR="00871C19" w:rsidRDefault="00871C19" w:rsidP="00E66D8C">
      <w:pPr>
        <w:tabs>
          <w:tab w:val="left" w:pos="708"/>
          <w:tab w:val="left" w:pos="1416"/>
          <w:tab w:val="left" w:pos="2124"/>
          <w:tab w:val="left" w:pos="3570"/>
        </w:tabs>
        <w:spacing w:after="0"/>
        <w:jc w:val="both"/>
        <w:rPr>
          <w:rFonts w:ascii="Times New Roman" w:eastAsiaTheme="minorEastAsia" w:hAnsi="Times New Roman" w:cs="Times New Roman"/>
          <w:noProof/>
        </w:rPr>
      </w:pPr>
    </w:p>
    <w:p w14:paraId="4F9D384B" w14:textId="4733D47C" w:rsidR="00871C19" w:rsidRDefault="00871C19" w:rsidP="00E66D8C">
      <w:pPr>
        <w:tabs>
          <w:tab w:val="left" w:pos="708"/>
          <w:tab w:val="left" w:pos="1416"/>
          <w:tab w:val="left" w:pos="2124"/>
          <w:tab w:val="left" w:pos="3570"/>
        </w:tabs>
        <w:spacing w:after="0"/>
        <w:jc w:val="both"/>
        <w:rPr>
          <w:rFonts w:ascii="Times New Roman" w:eastAsiaTheme="minorEastAsia" w:hAnsi="Times New Roman" w:cs="Times New Roman"/>
          <w:noProof/>
        </w:rPr>
      </w:pPr>
      <w:r>
        <w:rPr>
          <w:rFonts w:ascii="Times New Roman" w:eastAsiaTheme="minorEastAsia" w:hAnsi="Times New Roman" w:cs="Times New Roman"/>
          <w:noProof/>
        </w:rPr>
        <w:t xml:space="preserve">La forza elettrostatica, data la simmetria cilindrica, ha la forma: </w:t>
      </w:r>
    </w:p>
    <w:p w14:paraId="2A6B713D" w14:textId="76E402FB" w:rsidR="009C24F3" w:rsidRDefault="009C24F3" w:rsidP="00E66D8C">
      <w:pPr>
        <w:tabs>
          <w:tab w:val="left" w:pos="708"/>
          <w:tab w:val="left" w:pos="1416"/>
          <w:tab w:val="left" w:pos="2124"/>
          <w:tab w:val="left" w:pos="3570"/>
        </w:tabs>
        <w:spacing w:after="0"/>
        <w:jc w:val="both"/>
        <w:rPr>
          <w:rFonts w:ascii="Times New Roman" w:eastAsiaTheme="minorEastAsia" w:hAnsi="Times New Roman" w:cs="Times New Roman"/>
          <w:noProof/>
        </w:rPr>
      </w:pPr>
    </w:p>
    <w:p w14:paraId="24533E83" w14:textId="4613A287" w:rsidR="009C24F3" w:rsidRDefault="009C24F3" w:rsidP="00E66D8C">
      <w:pPr>
        <w:tabs>
          <w:tab w:val="left" w:pos="708"/>
          <w:tab w:val="left" w:pos="1416"/>
          <w:tab w:val="left" w:pos="2124"/>
          <w:tab w:val="left" w:pos="3570"/>
        </w:tabs>
        <w:spacing w:after="0"/>
        <w:jc w:val="both"/>
        <w:rPr>
          <w:rFonts w:ascii="Times New Roman" w:eastAsiaTheme="minorEastAsia" w:hAnsi="Times New Roman" w:cs="Times New Roman"/>
          <w:noProof/>
        </w:rPr>
      </w:pPr>
      <w:r>
        <w:rPr>
          <w:rFonts w:ascii="Times New Roman" w:eastAsiaTheme="minorEastAsia" w:hAnsi="Times New Roman" w:cs="Times New Roman"/>
          <w:noProof/>
        </w:rPr>
        <w:lastRenderedPageBreak/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noProof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noProof/>
                  </w:rPr>
                  <m:t>F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noProof/>
              </w:rPr>
              <m:t>elettrostatica</m:t>
            </m:r>
          </m:sub>
        </m:sSub>
        <m:r>
          <w:rPr>
            <w:rFonts w:ascii="Cambria Math" w:eastAsiaTheme="minorEastAsia" w:hAnsi="Cambria Math" w:cs="Times New Roman"/>
            <w:noProof/>
          </w:rPr>
          <m:t>=q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noProof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noProof/>
                  </w:rPr>
                  <m:t>E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noProof/>
              </w:rPr>
              <m:t>elettrostatico</m:t>
            </m:r>
          </m:sub>
        </m:sSub>
        <m:r>
          <w:rPr>
            <w:rFonts w:ascii="Cambria Math" w:eastAsiaTheme="minorEastAsia" w:hAnsi="Cambria Math" w:cs="Times New Roman"/>
            <w:noProof/>
          </w:rPr>
          <m:t>=q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</w:rPr>
              <m:t>λ</m:t>
            </m:r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eastAsiaTheme="minorEastAsia" w:hAnsi="Cambria Math" w:cs="Times New Roman"/>
                <w:noProof/>
              </w:rPr>
              <m:t>2π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  <w:noProof/>
              </w:rPr>
              <m:t>r</m:t>
            </m:r>
          </m:den>
        </m:f>
        <m:r>
          <w:rPr>
            <w:rFonts w:ascii="Cambria Math" w:eastAsiaTheme="minorEastAsia" w:hAnsi="Cambria Math" w:cs="Times New Roman"/>
            <w:noProof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</w:rPr>
              <m:t>qλ</m:t>
            </m:r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eastAsiaTheme="minorEastAsia" w:hAnsi="Cambria Math" w:cs="Times New Roman"/>
                <w:noProof/>
              </w:rPr>
              <m:t>2π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  <w:noProof/>
              </w:rPr>
              <m:t>r</m:t>
            </m:r>
          </m:den>
        </m:f>
      </m:oMath>
      <w:r>
        <w:rPr>
          <w:rFonts w:ascii="Times New Roman" w:eastAsiaTheme="minorEastAsia" w:hAnsi="Times New Roman" w:cs="Times New Roman"/>
          <w:noProof/>
        </w:rPr>
        <w:tab/>
      </w:r>
      <w:r>
        <w:rPr>
          <w:rFonts w:ascii="Times New Roman" w:eastAsiaTheme="minorEastAsia" w:hAnsi="Times New Roman" w:cs="Times New Roman"/>
          <w:noProof/>
        </w:rPr>
        <w:tab/>
      </w:r>
      <w:r>
        <w:rPr>
          <w:rFonts w:ascii="Times New Roman" w:eastAsiaTheme="minorEastAsia" w:hAnsi="Times New Roman" w:cs="Times New Roman"/>
          <w:noProof/>
        </w:rPr>
        <w:tab/>
      </w:r>
      <w:r>
        <w:rPr>
          <w:rFonts w:ascii="Times New Roman" w:eastAsiaTheme="minorEastAsia" w:hAnsi="Times New Roman" w:cs="Times New Roman"/>
          <w:noProof/>
        </w:rPr>
        <w:tab/>
      </w:r>
      <w:r>
        <w:rPr>
          <w:rFonts w:ascii="Times New Roman" w:eastAsiaTheme="minorEastAsia" w:hAnsi="Times New Roman" w:cs="Times New Roman"/>
          <w:noProof/>
        </w:rPr>
        <w:tab/>
        <w:t xml:space="preserve"> </w:t>
      </w:r>
      <w:r w:rsidR="008873FA">
        <w:rPr>
          <w:rFonts w:ascii="Times New Roman" w:eastAsiaTheme="minorEastAsia" w:hAnsi="Times New Roman" w:cs="Times New Roman"/>
          <w:noProof/>
        </w:rPr>
        <w:tab/>
        <w:t xml:space="preserve"> </w:t>
      </w:r>
      <w:r w:rsidR="0033622C">
        <w:rPr>
          <w:rFonts w:ascii="Times New Roman" w:eastAsiaTheme="minorEastAsia" w:hAnsi="Times New Roman" w:cs="Times New Roman"/>
          <w:noProof/>
        </w:rPr>
        <w:t>(27</w:t>
      </w:r>
      <w:r>
        <w:rPr>
          <w:rFonts w:ascii="Times New Roman" w:eastAsiaTheme="minorEastAsia" w:hAnsi="Times New Roman" w:cs="Times New Roman"/>
          <w:noProof/>
        </w:rPr>
        <w:t>)</w:t>
      </w:r>
    </w:p>
    <w:p w14:paraId="4A7A3214" w14:textId="4CE006ED" w:rsidR="009C24F3" w:rsidRDefault="009C24F3" w:rsidP="00E66D8C">
      <w:pPr>
        <w:tabs>
          <w:tab w:val="left" w:pos="708"/>
          <w:tab w:val="left" w:pos="1416"/>
          <w:tab w:val="left" w:pos="2124"/>
          <w:tab w:val="left" w:pos="3570"/>
        </w:tabs>
        <w:spacing w:after="0"/>
        <w:jc w:val="both"/>
        <w:rPr>
          <w:rFonts w:ascii="Times New Roman" w:eastAsiaTheme="minorEastAsia" w:hAnsi="Times New Roman" w:cs="Times New Roman"/>
          <w:noProof/>
        </w:rPr>
      </w:pPr>
    </w:p>
    <w:p w14:paraId="49768DE2" w14:textId="449F244A" w:rsidR="009C24F3" w:rsidRDefault="009C24F3" w:rsidP="00E66D8C">
      <w:pPr>
        <w:tabs>
          <w:tab w:val="left" w:pos="708"/>
          <w:tab w:val="left" w:pos="1416"/>
          <w:tab w:val="left" w:pos="2124"/>
          <w:tab w:val="left" w:pos="3570"/>
        </w:tabs>
        <w:spacing w:after="0"/>
        <w:jc w:val="both"/>
        <w:rPr>
          <w:rFonts w:ascii="Times New Roman" w:eastAsiaTheme="minorEastAsia" w:hAnsi="Times New Roman" w:cs="Times New Roman"/>
          <w:noProof/>
        </w:rPr>
      </w:pPr>
      <w:r>
        <w:rPr>
          <w:rFonts w:ascii="Times New Roman" w:eastAsiaTheme="minorEastAsia" w:hAnsi="Times New Roman" w:cs="Times New Roman"/>
          <w:noProof/>
        </w:rPr>
        <w:t xml:space="preserve">dove </w:t>
      </w:r>
      <m:oMath>
        <m:r>
          <w:rPr>
            <w:rFonts w:ascii="Cambria Math" w:eastAsiaTheme="minorEastAsia" w:hAnsi="Cambria Math" w:cs="Times New Roman"/>
            <w:noProof/>
          </w:rPr>
          <m:t>λ</m:t>
        </m:r>
      </m:oMath>
      <w:r>
        <w:rPr>
          <w:rFonts w:ascii="Times New Roman" w:eastAsiaTheme="minorEastAsia" w:hAnsi="Times New Roman" w:cs="Times New Roman"/>
          <w:noProof/>
        </w:rPr>
        <w:t xml:space="preserve"> è la carica per unità di lunghezza della distribuzione. Ricaviamo innanzitutto </w:t>
      </w:r>
      <m:oMath>
        <m:r>
          <w:rPr>
            <w:rFonts w:ascii="Cambria Math" w:eastAsiaTheme="minorEastAsia" w:hAnsi="Cambria Math" w:cs="Times New Roman"/>
            <w:noProof/>
          </w:rPr>
          <m:t>λ</m:t>
        </m:r>
      </m:oMath>
      <w:r>
        <w:rPr>
          <w:rFonts w:ascii="Times New Roman" w:eastAsiaTheme="minorEastAsia" w:hAnsi="Times New Roman" w:cs="Times New Roman"/>
          <w:noProof/>
        </w:rPr>
        <w:t>:</w:t>
      </w:r>
    </w:p>
    <w:p w14:paraId="283FF8F6" w14:textId="393EB32F" w:rsidR="009C24F3" w:rsidRDefault="009C24F3" w:rsidP="00E66D8C">
      <w:pPr>
        <w:tabs>
          <w:tab w:val="left" w:pos="708"/>
          <w:tab w:val="left" w:pos="1416"/>
          <w:tab w:val="left" w:pos="2124"/>
          <w:tab w:val="left" w:pos="3570"/>
        </w:tabs>
        <w:spacing w:after="0"/>
        <w:jc w:val="both"/>
        <w:rPr>
          <w:rFonts w:ascii="Times New Roman" w:eastAsiaTheme="minorEastAsia" w:hAnsi="Times New Roman" w:cs="Times New Roman"/>
          <w:noProof/>
        </w:rPr>
      </w:pPr>
    </w:p>
    <w:p w14:paraId="356CE64B" w14:textId="1F8200E1" w:rsidR="009C24F3" w:rsidRDefault="009C24F3" w:rsidP="00E66D8C">
      <w:pPr>
        <w:tabs>
          <w:tab w:val="left" w:pos="708"/>
          <w:tab w:val="left" w:pos="1416"/>
          <w:tab w:val="left" w:pos="2124"/>
          <w:tab w:val="left" w:pos="3570"/>
        </w:tabs>
        <w:spacing w:after="0"/>
        <w:jc w:val="both"/>
        <w:rPr>
          <w:rFonts w:ascii="Times New Roman" w:eastAsiaTheme="minorEastAsia" w:hAnsi="Times New Roman" w:cs="Times New Roman"/>
          <w:noProof/>
        </w:rPr>
      </w:pPr>
      <w:r>
        <w:rPr>
          <w:rFonts w:ascii="Times New Roman" w:eastAsiaTheme="minorEastAsia" w:hAnsi="Times New Roman" w:cs="Times New Roman"/>
          <w:noProof/>
        </w:rPr>
        <w:tab/>
      </w:r>
      <m:oMath>
        <m:r>
          <w:rPr>
            <w:rFonts w:ascii="Cambria Math" w:eastAsiaTheme="minorEastAsia" w:hAnsi="Cambria Math" w:cs="Times New Roman"/>
            <w:noProof/>
          </w:rPr>
          <m:t>λ=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</w:rPr>
              <m:t>dQ</m:t>
            </m:r>
          </m:num>
          <m:den>
            <m:r>
              <w:rPr>
                <w:rFonts w:ascii="Cambria Math" w:eastAsiaTheme="minorEastAsia" w:hAnsi="Cambria Math" w:cs="Times New Roman"/>
                <w:noProof/>
              </w:rPr>
              <m:t>dl</m:t>
            </m:r>
          </m:den>
        </m:f>
        <m:r>
          <w:rPr>
            <w:rFonts w:ascii="Cambria Math" w:eastAsiaTheme="minorEastAsia" w:hAnsi="Cambria Math" w:cs="Times New Roman"/>
            <w:noProof/>
          </w:rPr>
          <m:t>=S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</w:rPr>
              <m:t>dQ</m:t>
            </m:r>
          </m:num>
          <m:den>
            <m:r>
              <w:rPr>
                <w:rFonts w:ascii="Cambria Math" w:eastAsiaTheme="minorEastAsia" w:hAnsi="Cambria Math" w:cs="Times New Roman"/>
                <w:noProof/>
              </w:rPr>
              <m:t>dV</m:t>
            </m:r>
          </m:den>
        </m:f>
        <m:r>
          <w:rPr>
            <w:rFonts w:ascii="Cambria Math" w:eastAsiaTheme="minorEastAsia" w:hAnsi="Cambria Math" w:cs="Times New Roman"/>
            <w:noProof/>
          </w:rPr>
          <m:t>=3π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noProof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</w:rPr>
          <m:t>2ne=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</w:rPr>
              <m:t>2I</m:t>
            </m:r>
          </m:num>
          <m:den>
            <m:r>
              <w:rPr>
                <w:rFonts w:ascii="Cambria Math" w:eastAsiaTheme="minorEastAsia" w:hAnsi="Cambria Math" w:cs="Times New Roman"/>
                <w:noProof/>
              </w:rPr>
              <m:t>V</m:t>
            </m:r>
          </m:den>
        </m:f>
      </m:oMath>
      <w:r w:rsidR="0033622C">
        <w:rPr>
          <w:rFonts w:ascii="Times New Roman" w:eastAsiaTheme="minorEastAsia" w:hAnsi="Times New Roman" w:cs="Times New Roman"/>
          <w:noProof/>
        </w:rPr>
        <w:tab/>
      </w:r>
      <w:r w:rsidR="0033622C">
        <w:rPr>
          <w:rFonts w:ascii="Times New Roman" w:eastAsiaTheme="minorEastAsia" w:hAnsi="Times New Roman" w:cs="Times New Roman"/>
          <w:noProof/>
        </w:rPr>
        <w:tab/>
      </w:r>
      <w:r w:rsidR="0033622C">
        <w:rPr>
          <w:rFonts w:ascii="Times New Roman" w:eastAsiaTheme="minorEastAsia" w:hAnsi="Times New Roman" w:cs="Times New Roman"/>
          <w:noProof/>
        </w:rPr>
        <w:tab/>
      </w:r>
      <w:r w:rsidR="0033622C">
        <w:rPr>
          <w:rFonts w:ascii="Times New Roman" w:eastAsiaTheme="minorEastAsia" w:hAnsi="Times New Roman" w:cs="Times New Roman"/>
          <w:noProof/>
        </w:rPr>
        <w:tab/>
      </w:r>
      <w:r w:rsidR="0033622C">
        <w:rPr>
          <w:rFonts w:ascii="Times New Roman" w:eastAsiaTheme="minorEastAsia" w:hAnsi="Times New Roman" w:cs="Times New Roman"/>
          <w:noProof/>
        </w:rPr>
        <w:tab/>
      </w:r>
      <w:r w:rsidR="0033622C">
        <w:rPr>
          <w:rFonts w:ascii="Times New Roman" w:eastAsiaTheme="minorEastAsia" w:hAnsi="Times New Roman" w:cs="Times New Roman"/>
          <w:noProof/>
        </w:rPr>
        <w:tab/>
      </w:r>
      <w:r w:rsidR="0033622C">
        <w:rPr>
          <w:rFonts w:ascii="Times New Roman" w:eastAsiaTheme="minorEastAsia" w:hAnsi="Times New Roman" w:cs="Times New Roman"/>
          <w:noProof/>
        </w:rPr>
        <w:tab/>
      </w:r>
      <w:r w:rsidR="0033622C">
        <w:rPr>
          <w:rFonts w:ascii="Times New Roman" w:eastAsiaTheme="minorEastAsia" w:hAnsi="Times New Roman" w:cs="Times New Roman"/>
          <w:noProof/>
        </w:rPr>
        <w:tab/>
        <w:t xml:space="preserve"> (28</w:t>
      </w:r>
      <w:r>
        <w:rPr>
          <w:rFonts w:ascii="Times New Roman" w:eastAsiaTheme="minorEastAsia" w:hAnsi="Times New Roman" w:cs="Times New Roman"/>
          <w:noProof/>
        </w:rPr>
        <w:t>)</w:t>
      </w:r>
    </w:p>
    <w:p w14:paraId="651D40A4" w14:textId="2E45D08F" w:rsidR="009C24F3" w:rsidRDefault="009C24F3" w:rsidP="00E66D8C">
      <w:pPr>
        <w:tabs>
          <w:tab w:val="left" w:pos="708"/>
          <w:tab w:val="left" w:pos="1416"/>
          <w:tab w:val="left" w:pos="2124"/>
          <w:tab w:val="left" w:pos="3570"/>
        </w:tabs>
        <w:spacing w:after="0"/>
        <w:jc w:val="both"/>
        <w:rPr>
          <w:rFonts w:ascii="Times New Roman" w:eastAsiaTheme="minorEastAsia" w:hAnsi="Times New Roman" w:cs="Times New Roman"/>
          <w:noProof/>
        </w:rPr>
      </w:pPr>
    </w:p>
    <w:p w14:paraId="475ED6E4" w14:textId="1C3B1EB4" w:rsidR="009C24F3" w:rsidRDefault="00E32596" w:rsidP="00E66D8C">
      <w:pPr>
        <w:tabs>
          <w:tab w:val="left" w:pos="708"/>
          <w:tab w:val="left" w:pos="1416"/>
          <w:tab w:val="left" w:pos="2124"/>
          <w:tab w:val="left" w:pos="3570"/>
        </w:tabs>
        <w:spacing w:after="0"/>
        <w:jc w:val="both"/>
        <w:rPr>
          <w:rFonts w:ascii="Times New Roman" w:eastAsiaTheme="minorEastAsia" w:hAnsi="Times New Roman" w:cs="Times New Roman"/>
          <w:noProof/>
        </w:rPr>
      </w:pPr>
      <w:r>
        <w:rPr>
          <w:rFonts w:ascii="Times New Roman" w:eastAsiaTheme="minorEastAsia" w:hAnsi="Times New Roman" w:cs="Times New Roman"/>
          <w:noProof/>
        </w:rPr>
        <w:t xml:space="preserve">in cui </w:t>
      </w:r>
      <m:oMath>
        <m:r>
          <w:rPr>
            <w:rFonts w:ascii="Cambria Math" w:eastAsiaTheme="minorEastAsia" w:hAnsi="Cambria Math" w:cs="Times New Roman"/>
            <w:noProof/>
          </w:rPr>
          <m:t>S=3π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noProof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</w:rPr>
          <m:t xml:space="preserve"> </m:t>
        </m:r>
      </m:oMath>
      <w:r>
        <w:rPr>
          <w:rFonts w:ascii="Times New Roman" w:eastAsiaTheme="minorEastAsia" w:hAnsi="Times New Roman" w:cs="Times New Roman"/>
          <w:noProof/>
        </w:rPr>
        <w:t xml:space="preserve">è la sezione trasversale del cilindro forato. </w:t>
      </w:r>
      <w:r w:rsidR="000D2810">
        <w:rPr>
          <w:rFonts w:ascii="Times New Roman" w:eastAsiaTheme="minorEastAsia" w:hAnsi="Times New Roman" w:cs="Times New Roman"/>
          <w:noProof/>
        </w:rPr>
        <w:t>Il rapporto fra l’intensità della forza di Lorentz e elettrica e quella elettrostatica è quindi:</w:t>
      </w:r>
    </w:p>
    <w:p w14:paraId="7271915D" w14:textId="09E2896F" w:rsidR="000D2810" w:rsidRDefault="000D2810" w:rsidP="00E66D8C">
      <w:pPr>
        <w:tabs>
          <w:tab w:val="left" w:pos="708"/>
          <w:tab w:val="left" w:pos="1416"/>
          <w:tab w:val="left" w:pos="2124"/>
          <w:tab w:val="left" w:pos="3570"/>
        </w:tabs>
        <w:spacing w:after="0"/>
        <w:jc w:val="both"/>
        <w:rPr>
          <w:rFonts w:ascii="Times New Roman" w:eastAsiaTheme="minorEastAsia" w:hAnsi="Times New Roman" w:cs="Times New Roman"/>
          <w:noProof/>
        </w:rPr>
      </w:pPr>
    </w:p>
    <w:p w14:paraId="52BF297C" w14:textId="5EB2A6EF" w:rsidR="000D2810" w:rsidRDefault="000D2810" w:rsidP="00E66D8C">
      <w:pPr>
        <w:tabs>
          <w:tab w:val="left" w:pos="708"/>
          <w:tab w:val="left" w:pos="1416"/>
          <w:tab w:val="left" w:pos="2124"/>
          <w:tab w:val="left" w:pos="3570"/>
        </w:tabs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</w:rPr>
                  <m:t>Lorentz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</w:rPr>
                  <m:t>elettrostatica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noProof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IqV</m:t>
            </m:r>
          </m:num>
          <m:den>
            <m:r>
              <w:rPr>
                <w:rFonts w:ascii="Cambria Math" w:eastAsiaTheme="minorEastAsia" w:hAnsi="Cambria Math" w:cs="Times New Roman"/>
              </w:rPr>
              <m:t>2πr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  <w:noProof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</w:rPr>
              <m:t>2π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  <w:noProof/>
              </w:rPr>
              <m:t>r</m:t>
            </m:r>
          </m:num>
          <m:den>
            <m:r>
              <w:rPr>
                <w:rFonts w:ascii="Cambria Math" w:eastAsiaTheme="minorEastAsia" w:hAnsi="Cambria Math" w:cs="Times New Roman"/>
                <w:noProof/>
              </w:rPr>
              <m:t>qλ</m:t>
            </m:r>
          </m:den>
        </m:f>
        <m:r>
          <w:rPr>
            <w:rFonts w:ascii="Cambria Math" w:eastAsiaTheme="minorEastAsia" w:hAnsi="Cambria Math" w:cs="Times New Roman"/>
            <w:noProof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I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V</m:t>
            </m:r>
          </m:num>
          <m:den>
            <m:r>
              <w:rPr>
                <w:rFonts w:ascii="Cambria Math" w:eastAsiaTheme="minorEastAsia" w:hAnsi="Cambria Math" w:cs="Times New Roman"/>
                <w:noProof/>
              </w:rPr>
              <m:t>λ</m:t>
            </m:r>
          </m:den>
        </m:f>
        <m:r>
          <w:rPr>
            <w:rFonts w:ascii="Cambria Math" w:eastAsiaTheme="minorEastAsia" w:hAnsi="Cambria Math" w:cs="Times New Roman"/>
            <w:noProof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</w:rPr>
                </m:ctrlPr>
              </m:sSub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μ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noProof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</w:rPr>
                  <m:t>0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noProof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V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c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×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 xml:space="preserve">3 × 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8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=5.5×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</w:rPr>
              <m:t>-14</m:t>
            </m:r>
          </m:sup>
        </m:sSup>
      </m:oMath>
      <w:r>
        <w:rPr>
          <w:rFonts w:ascii="Times New Roman" w:eastAsiaTheme="minorEastAsia" w:hAnsi="Times New Roman" w:cs="Times New Roman"/>
          <w:noProof/>
        </w:rPr>
        <w:tab/>
      </w:r>
      <w:r w:rsidR="0033622C">
        <w:rPr>
          <w:rFonts w:ascii="Times New Roman" w:eastAsiaTheme="minorEastAsia" w:hAnsi="Times New Roman" w:cs="Times New Roman"/>
          <w:noProof/>
        </w:rPr>
        <w:tab/>
        <w:t xml:space="preserve"> (29</w:t>
      </w:r>
      <w:r w:rsidR="0012285B">
        <w:rPr>
          <w:rFonts w:ascii="Times New Roman" w:eastAsiaTheme="minorEastAsia" w:hAnsi="Times New Roman" w:cs="Times New Roman"/>
          <w:noProof/>
        </w:rPr>
        <w:t>)</w:t>
      </w:r>
    </w:p>
    <w:p w14:paraId="3F579CE2" w14:textId="1F2A6B10" w:rsidR="00A43FEF" w:rsidRDefault="00A43FEF" w:rsidP="00F077FB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3959F9F0" w14:textId="4BD63DB6" w:rsidR="00A43FEF" w:rsidRPr="00003002" w:rsidRDefault="00A43FEF" w:rsidP="00F077FB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</w:rPr>
      </w:pPr>
      <w:r>
        <w:rPr>
          <w:rFonts w:ascii="Times New Roman" w:eastAsiaTheme="minorEastAsia" w:hAnsi="Times New Roman" w:cs="Times New Roman"/>
        </w:rPr>
        <w:tab/>
      </w:r>
    </w:p>
    <w:p w14:paraId="4A089D7C" w14:textId="77777777" w:rsidR="00616548" w:rsidRPr="00003002" w:rsidRDefault="00616548" w:rsidP="00BC06DB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sectPr w:rsidR="00616548" w:rsidRPr="00003002" w:rsidSect="00100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96E28" w14:textId="77777777" w:rsidR="00153494" w:rsidRDefault="00153494" w:rsidP="009C24F3">
      <w:pPr>
        <w:spacing w:after="0" w:line="240" w:lineRule="auto"/>
      </w:pPr>
      <w:r>
        <w:separator/>
      </w:r>
    </w:p>
  </w:endnote>
  <w:endnote w:type="continuationSeparator" w:id="0">
    <w:p w14:paraId="42253931" w14:textId="77777777" w:rsidR="00153494" w:rsidRDefault="00153494" w:rsidP="009C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6CA35" w14:textId="77777777" w:rsidR="00153494" w:rsidRDefault="00153494" w:rsidP="009C24F3">
      <w:pPr>
        <w:spacing w:after="0" w:line="240" w:lineRule="auto"/>
      </w:pPr>
      <w:r>
        <w:separator/>
      </w:r>
    </w:p>
  </w:footnote>
  <w:footnote w:type="continuationSeparator" w:id="0">
    <w:p w14:paraId="48E179E0" w14:textId="77777777" w:rsidR="00153494" w:rsidRDefault="00153494" w:rsidP="009C2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669BD"/>
    <w:multiLevelType w:val="hybridMultilevel"/>
    <w:tmpl w:val="7D6279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B1C35"/>
    <w:multiLevelType w:val="hybridMultilevel"/>
    <w:tmpl w:val="A0FEC6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C87"/>
    <w:rsid w:val="000004EE"/>
    <w:rsid w:val="00002411"/>
    <w:rsid w:val="00003002"/>
    <w:rsid w:val="0000305A"/>
    <w:rsid w:val="000060A0"/>
    <w:rsid w:val="00006135"/>
    <w:rsid w:val="00006844"/>
    <w:rsid w:val="00006FE7"/>
    <w:rsid w:val="000118E3"/>
    <w:rsid w:val="00011F7F"/>
    <w:rsid w:val="0001308B"/>
    <w:rsid w:val="00015C6F"/>
    <w:rsid w:val="00023DF0"/>
    <w:rsid w:val="000248C0"/>
    <w:rsid w:val="00026BB8"/>
    <w:rsid w:val="000276B6"/>
    <w:rsid w:val="00027E41"/>
    <w:rsid w:val="00030AD4"/>
    <w:rsid w:val="0003278B"/>
    <w:rsid w:val="0003524E"/>
    <w:rsid w:val="000441BB"/>
    <w:rsid w:val="00044D2E"/>
    <w:rsid w:val="0004543D"/>
    <w:rsid w:val="00045AB9"/>
    <w:rsid w:val="000472DA"/>
    <w:rsid w:val="00047DC1"/>
    <w:rsid w:val="00054743"/>
    <w:rsid w:val="00054B52"/>
    <w:rsid w:val="000550B1"/>
    <w:rsid w:val="00055E9E"/>
    <w:rsid w:val="00056C22"/>
    <w:rsid w:val="000652DC"/>
    <w:rsid w:val="0006613F"/>
    <w:rsid w:val="00066D26"/>
    <w:rsid w:val="00067270"/>
    <w:rsid w:val="000677F6"/>
    <w:rsid w:val="00074CCD"/>
    <w:rsid w:val="000768AE"/>
    <w:rsid w:val="00083B16"/>
    <w:rsid w:val="00084641"/>
    <w:rsid w:val="000846FD"/>
    <w:rsid w:val="00085042"/>
    <w:rsid w:val="00087439"/>
    <w:rsid w:val="000878BC"/>
    <w:rsid w:val="00090A5A"/>
    <w:rsid w:val="00090B49"/>
    <w:rsid w:val="00092EB9"/>
    <w:rsid w:val="00094BF1"/>
    <w:rsid w:val="000964B8"/>
    <w:rsid w:val="0009737A"/>
    <w:rsid w:val="000A171B"/>
    <w:rsid w:val="000A1F3D"/>
    <w:rsid w:val="000A2186"/>
    <w:rsid w:val="000A3C35"/>
    <w:rsid w:val="000A5183"/>
    <w:rsid w:val="000A6D2F"/>
    <w:rsid w:val="000A7FF7"/>
    <w:rsid w:val="000B0616"/>
    <w:rsid w:val="000B0788"/>
    <w:rsid w:val="000B6BC8"/>
    <w:rsid w:val="000B7632"/>
    <w:rsid w:val="000C0BE9"/>
    <w:rsid w:val="000C4352"/>
    <w:rsid w:val="000C4EA2"/>
    <w:rsid w:val="000C4FB5"/>
    <w:rsid w:val="000C54F6"/>
    <w:rsid w:val="000C733C"/>
    <w:rsid w:val="000D2810"/>
    <w:rsid w:val="000D61C2"/>
    <w:rsid w:val="000D7AE1"/>
    <w:rsid w:val="000E1429"/>
    <w:rsid w:val="000E30DD"/>
    <w:rsid w:val="000E3133"/>
    <w:rsid w:val="000E40D5"/>
    <w:rsid w:val="000E482B"/>
    <w:rsid w:val="000E4FDA"/>
    <w:rsid w:val="000E51CB"/>
    <w:rsid w:val="000E6511"/>
    <w:rsid w:val="000F093F"/>
    <w:rsid w:val="000F0B18"/>
    <w:rsid w:val="000F1117"/>
    <w:rsid w:val="000F2083"/>
    <w:rsid w:val="000F7771"/>
    <w:rsid w:val="001008DA"/>
    <w:rsid w:val="001014E5"/>
    <w:rsid w:val="0010277A"/>
    <w:rsid w:val="00103A89"/>
    <w:rsid w:val="00111EF3"/>
    <w:rsid w:val="00114841"/>
    <w:rsid w:val="0011566F"/>
    <w:rsid w:val="001175C6"/>
    <w:rsid w:val="00120A7F"/>
    <w:rsid w:val="00121A76"/>
    <w:rsid w:val="0012285B"/>
    <w:rsid w:val="00123810"/>
    <w:rsid w:val="00124C41"/>
    <w:rsid w:val="0013093F"/>
    <w:rsid w:val="00132D57"/>
    <w:rsid w:val="001400FA"/>
    <w:rsid w:val="00140B56"/>
    <w:rsid w:val="0014291F"/>
    <w:rsid w:val="001437B9"/>
    <w:rsid w:val="00143B43"/>
    <w:rsid w:val="00153494"/>
    <w:rsid w:val="00153C5C"/>
    <w:rsid w:val="0015571A"/>
    <w:rsid w:val="00160C76"/>
    <w:rsid w:val="001617FF"/>
    <w:rsid w:val="001629B4"/>
    <w:rsid w:val="0016316E"/>
    <w:rsid w:val="00164476"/>
    <w:rsid w:val="00165502"/>
    <w:rsid w:val="0017013F"/>
    <w:rsid w:val="00170830"/>
    <w:rsid w:val="001710C6"/>
    <w:rsid w:val="001711F0"/>
    <w:rsid w:val="001739DA"/>
    <w:rsid w:val="0017528E"/>
    <w:rsid w:val="00175B9A"/>
    <w:rsid w:val="00175EB1"/>
    <w:rsid w:val="00176A25"/>
    <w:rsid w:val="0018047C"/>
    <w:rsid w:val="0018091D"/>
    <w:rsid w:val="0018106A"/>
    <w:rsid w:val="00181AEC"/>
    <w:rsid w:val="00181E8F"/>
    <w:rsid w:val="00184AF3"/>
    <w:rsid w:val="00185A9D"/>
    <w:rsid w:val="00186F39"/>
    <w:rsid w:val="00190050"/>
    <w:rsid w:val="00190BCA"/>
    <w:rsid w:val="001919D4"/>
    <w:rsid w:val="00192C4E"/>
    <w:rsid w:val="0019336A"/>
    <w:rsid w:val="00195446"/>
    <w:rsid w:val="00195FB7"/>
    <w:rsid w:val="00196D09"/>
    <w:rsid w:val="00197BB8"/>
    <w:rsid w:val="001A06A1"/>
    <w:rsid w:val="001A2D19"/>
    <w:rsid w:val="001A4E41"/>
    <w:rsid w:val="001A5DED"/>
    <w:rsid w:val="001A68F6"/>
    <w:rsid w:val="001B0581"/>
    <w:rsid w:val="001B153E"/>
    <w:rsid w:val="001B2595"/>
    <w:rsid w:val="001B3042"/>
    <w:rsid w:val="001B3144"/>
    <w:rsid w:val="001B58D4"/>
    <w:rsid w:val="001B79CD"/>
    <w:rsid w:val="001B7E44"/>
    <w:rsid w:val="001C28A1"/>
    <w:rsid w:val="001C4542"/>
    <w:rsid w:val="001C4874"/>
    <w:rsid w:val="001D28E3"/>
    <w:rsid w:val="001D389C"/>
    <w:rsid w:val="001D727C"/>
    <w:rsid w:val="001E082C"/>
    <w:rsid w:val="001E2CA3"/>
    <w:rsid w:val="001E305C"/>
    <w:rsid w:val="001E6482"/>
    <w:rsid w:val="001E65B7"/>
    <w:rsid w:val="001F0CF3"/>
    <w:rsid w:val="001F4A6B"/>
    <w:rsid w:val="001F4AE1"/>
    <w:rsid w:val="001F4B80"/>
    <w:rsid w:val="001F68D5"/>
    <w:rsid w:val="001F7665"/>
    <w:rsid w:val="00200AD1"/>
    <w:rsid w:val="00201433"/>
    <w:rsid w:val="002021BA"/>
    <w:rsid w:val="002025C4"/>
    <w:rsid w:val="00203103"/>
    <w:rsid w:val="00205949"/>
    <w:rsid w:val="00207D75"/>
    <w:rsid w:val="002100A5"/>
    <w:rsid w:val="0021015C"/>
    <w:rsid w:val="00211E56"/>
    <w:rsid w:val="00213974"/>
    <w:rsid w:val="00213D6B"/>
    <w:rsid w:val="00213EA3"/>
    <w:rsid w:val="00215EDC"/>
    <w:rsid w:val="00223867"/>
    <w:rsid w:val="00225B28"/>
    <w:rsid w:val="00230217"/>
    <w:rsid w:val="00232092"/>
    <w:rsid w:val="002332BC"/>
    <w:rsid w:val="002336C7"/>
    <w:rsid w:val="00237E8A"/>
    <w:rsid w:val="002414B8"/>
    <w:rsid w:val="00241E88"/>
    <w:rsid w:val="002431AC"/>
    <w:rsid w:val="00245A21"/>
    <w:rsid w:val="00245BF0"/>
    <w:rsid w:val="0024652E"/>
    <w:rsid w:val="00246635"/>
    <w:rsid w:val="00247C4A"/>
    <w:rsid w:val="00247FC6"/>
    <w:rsid w:val="00252527"/>
    <w:rsid w:val="00253333"/>
    <w:rsid w:val="00256C3C"/>
    <w:rsid w:val="002574A2"/>
    <w:rsid w:val="00267C48"/>
    <w:rsid w:val="00270611"/>
    <w:rsid w:val="00272171"/>
    <w:rsid w:val="00273E60"/>
    <w:rsid w:val="002747C7"/>
    <w:rsid w:val="002748C7"/>
    <w:rsid w:val="0028053E"/>
    <w:rsid w:val="0028282A"/>
    <w:rsid w:val="00283679"/>
    <w:rsid w:val="00283C87"/>
    <w:rsid w:val="002843A9"/>
    <w:rsid w:val="00284ADF"/>
    <w:rsid w:val="00287246"/>
    <w:rsid w:val="00287391"/>
    <w:rsid w:val="00291CF4"/>
    <w:rsid w:val="00292C90"/>
    <w:rsid w:val="002938A6"/>
    <w:rsid w:val="00293C06"/>
    <w:rsid w:val="00294B90"/>
    <w:rsid w:val="002970E0"/>
    <w:rsid w:val="002A688B"/>
    <w:rsid w:val="002A6913"/>
    <w:rsid w:val="002A6EFB"/>
    <w:rsid w:val="002A6F34"/>
    <w:rsid w:val="002A732E"/>
    <w:rsid w:val="002B16B4"/>
    <w:rsid w:val="002B3A1B"/>
    <w:rsid w:val="002B60C0"/>
    <w:rsid w:val="002B62AD"/>
    <w:rsid w:val="002C0396"/>
    <w:rsid w:val="002C1B25"/>
    <w:rsid w:val="002C2397"/>
    <w:rsid w:val="002C5744"/>
    <w:rsid w:val="002C5D7E"/>
    <w:rsid w:val="002C7E3C"/>
    <w:rsid w:val="002D024C"/>
    <w:rsid w:val="002D139C"/>
    <w:rsid w:val="002D5CA6"/>
    <w:rsid w:val="002D5F75"/>
    <w:rsid w:val="002D60E3"/>
    <w:rsid w:val="002E07BC"/>
    <w:rsid w:val="002E1505"/>
    <w:rsid w:val="002E1826"/>
    <w:rsid w:val="002E1ACA"/>
    <w:rsid w:val="002E3933"/>
    <w:rsid w:val="002E59C1"/>
    <w:rsid w:val="002E5C03"/>
    <w:rsid w:val="002E612F"/>
    <w:rsid w:val="002E641A"/>
    <w:rsid w:val="002E7B78"/>
    <w:rsid w:val="002F3086"/>
    <w:rsid w:val="002F425C"/>
    <w:rsid w:val="002F4DF0"/>
    <w:rsid w:val="002F570C"/>
    <w:rsid w:val="00300794"/>
    <w:rsid w:val="00301257"/>
    <w:rsid w:val="00302D26"/>
    <w:rsid w:val="00303505"/>
    <w:rsid w:val="00303A9A"/>
    <w:rsid w:val="003070E2"/>
    <w:rsid w:val="00307414"/>
    <w:rsid w:val="00313A48"/>
    <w:rsid w:val="00315247"/>
    <w:rsid w:val="00324889"/>
    <w:rsid w:val="0032570A"/>
    <w:rsid w:val="00331907"/>
    <w:rsid w:val="003326F7"/>
    <w:rsid w:val="00335240"/>
    <w:rsid w:val="0033575A"/>
    <w:rsid w:val="0033607A"/>
    <w:rsid w:val="0033622C"/>
    <w:rsid w:val="0033694C"/>
    <w:rsid w:val="003371DF"/>
    <w:rsid w:val="00337564"/>
    <w:rsid w:val="00337BEE"/>
    <w:rsid w:val="00337C74"/>
    <w:rsid w:val="00341987"/>
    <w:rsid w:val="00343A73"/>
    <w:rsid w:val="00344E80"/>
    <w:rsid w:val="00345E3D"/>
    <w:rsid w:val="0034686E"/>
    <w:rsid w:val="00352CF4"/>
    <w:rsid w:val="00353718"/>
    <w:rsid w:val="00353D46"/>
    <w:rsid w:val="00355B8B"/>
    <w:rsid w:val="00355F51"/>
    <w:rsid w:val="00356CFB"/>
    <w:rsid w:val="00356F53"/>
    <w:rsid w:val="0036009B"/>
    <w:rsid w:val="00360365"/>
    <w:rsid w:val="00360987"/>
    <w:rsid w:val="00360A44"/>
    <w:rsid w:val="003624C2"/>
    <w:rsid w:val="00366C3B"/>
    <w:rsid w:val="00367A62"/>
    <w:rsid w:val="00367FA8"/>
    <w:rsid w:val="00372D70"/>
    <w:rsid w:val="003734FA"/>
    <w:rsid w:val="00374D03"/>
    <w:rsid w:val="00374D48"/>
    <w:rsid w:val="003751EC"/>
    <w:rsid w:val="00380802"/>
    <w:rsid w:val="00380BDF"/>
    <w:rsid w:val="00380C87"/>
    <w:rsid w:val="0038553A"/>
    <w:rsid w:val="0038769D"/>
    <w:rsid w:val="003915D5"/>
    <w:rsid w:val="00392669"/>
    <w:rsid w:val="003926D5"/>
    <w:rsid w:val="00392A00"/>
    <w:rsid w:val="00393FF9"/>
    <w:rsid w:val="003976CF"/>
    <w:rsid w:val="00397981"/>
    <w:rsid w:val="003A1445"/>
    <w:rsid w:val="003A1BC6"/>
    <w:rsid w:val="003A4370"/>
    <w:rsid w:val="003A4A6E"/>
    <w:rsid w:val="003A7492"/>
    <w:rsid w:val="003B1899"/>
    <w:rsid w:val="003B1D5D"/>
    <w:rsid w:val="003B35BA"/>
    <w:rsid w:val="003B618D"/>
    <w:rsid w:val="003B6A53"/>
    <w:rsid w:val="003C1267"/>
    <w:rsid w:val="003C4614"/>
    <w:rsid w:val="003C6ACE"/>
    <w:rsid w:val="003C76F9"/>
    <w:rsid w:val="003D1061"/>
    <w:rsid w:val="003D1841"/>
    <w:rsid w:val="003D2269"/>
    <w:rsid w:val="003D2663"/>
    <w:rsid w:val="003D2C1E"/>
    <w:rsid w:val="003D4D34"/>
    <w:rsid w:val="003D6A61"/>
    <w:rsid w:val="003D6DF1"/>
    <w:rsid w:val="003E0573"/>
    <w:rsid w:val="003E35ED"/>
    <w:rsid w:val="003E475B"/>
    <w:rsid w:val="003E77F5"/>
    <w:rsid w:val="003F0C13"/>
    <w:rsid w:val="003F25F2"/>
    <w:rsid w:val="003F31F0"/>
    <w:rsid w:val="003F432D"/>
    <w:rsid w:val="003F4E3C"/>
    <w:rsid w:val="00400166"/>
    <w:rsid w:val="00404CFB"/>
    <w:rsid w:val="00407E41"/>
    <w:rsid w:val="00411835"/>
    <w:rsid w:val="00413668"/>
    <w:rsid w:val="00413D40"/>
    <w:rsid w:val="00415BE4"/>
    <w:rsid w:val="00417999"/>
    <w:rsid w:val="004242E2"/>
    <w:rsid w:val="00424F3C"/>
    <w:rsid w:val="004256E0"/>
    <w:rsid w:val="004278CC"/>
    <w:rsid w:val="004326E8"/>
    <w:rsid w:val="0043564B"/>
    <w:rsid w:val="0043577C"/>
    <w:rsid w:val="00443081"/>
    <w:rsid w:val="00444671"/>
    <w:rsid w:val="00444FDF"/>
    <w:rsid w:val="0044705E"/>
    <w:rsid w:val="00447494"/>
    <w:rsid w:val="0044768F"/>
    <w:rsid w:val="004476EE"/>
    <w:rsid w:val="00450626"/>
    <w:rsid w:val="0045093F"/>
    <w:rsid w:val="00450C5A"/>
    <w:rsid w:val="00451657"/>
    <w:rsid w:val="00451CAE"/>
    <w:rsid w:val="004521B4"/>
    <w:rsid w:val="00453E46"/>
    <w:rsid w:val="004544D9"/>
    <w:rsid w:val="00454E57"/>
    <w:rsid w:val="00456D60"/>
    <w:rsid w:val="00457672"/>
    <w:rsid w:val="00460083"/>
    <w:rsid w:val="0046327C"/>
    <w:rsid w:val="004641B4"/>
    <w:rsid w:val="004646B3"/>
    <w:rsid w:val="00464C72"/>
    <w:rsid w:val="00464EE8"/>
    <w:rsid w:val="004659CF"/>
    <w:rsid w:val="00465A1B"/>
    <w:rsid w:val="00466B40"/>
    <w:rsid w:val="00470526"/>
    <w:rsid w:val="00470BF8"/>
    <w:rsid w:val="00471204"/>
    <w:rsid w:val="00471793"/>
    <w:rsid w:val="0047346D"/>
    <w:rsid w:val="00475817"/>
    <w:rsid w:val="0047769D"/>
    <w:rsid w:val="0048307E"/>
    <w:rsid w:val="00484B2A"/>
    <w:rsid w:val="00491BE7"/>
    <w:rsid w:val="0049489C"/>
    <w:rsid w:val="00496541"/>
    <w:rsid w:val="00497616"/>
    <w:rsid w:val="00497A38"/>
    <w:rsid w:val="004A0631"/>
    <w:rsid w:val="004A08DD"/>
    <w:rsid w:val="004A21A5"/>
    <w:rsid w:val="004A3203"/>
    <w:rsid w:val="004B054E"/>
    <w:rsid w:val="004B080B"/>
    <w:rsid w:val="004B1D33"/>
    <w:rsid w:val="004B210C"/>
    <w:rsid w:val="004B3F9B"/>
    <w:rsid w:val="004B463B"/>
    <w:rsid w:val="004B56C9"/>
    <w:rsid w:val="004C359D"/>
    <w:rsid w:val="004C37F5"/>
    <w:rsid w:val="004C63CA"/>
    <w:rsid w:val="004C676A"/>
    <w:rsid w:val="004C7A60"/>
    <w:rsid w:val="004C7B00"/>
    <w:rsid w:val="004D06FC"/>
    <w:rsid w:val="004D193B"/>
    <w:rsid w:val="004D2C00"/>
    <w:rsid w:val="004D362A"/>
    <w:rsid w:val="004D3DC7"/>
    <w:rsid w:val="004D4DE5"/>
    <w:rsid w:val="004E1616"/>
    <w:rsid w:val="004E2129"/>
    <w:rsid w:val="004E78DD"/>
    <w:rsid w:val="004F0462"/>
    <w:rsid w:val="004F1D42"/>
    <w:rsid w:val="004F4ABD"/>
    <w:rsid w:val="004F5363"/>
    <w:rsid w:val="004F742E"/>
    <w:rsid w:val="005026D7"/>
    <w:rsid w:val="00503446"/>
    <w:rsid w:val="00503448"/>
    <w:rsid w:val="00506499"/>
    <w:rsid w:val="005075B7"/>
    <w:rsid w:val="00507800"/>
    <w:rsid w:val="00511446"/>
    <w:rsid w:val="00512178"/>
    <w:rsid w:val="00512CCE"/>
    <w:rsid w:val="00512F97"/>
    <w:rsid w:val="00514AB7"/>
    <w:rsid w:val="005212A5"/>
    <w:rsid w:val="00521761"/>
    <w:rsid w:val="00521B1C"/>
    <w:rsid w:val="005221D6"/>
    <w:rsid w:val="00523925"/>
    <w:rsid w:val="00524965"/>
    <w:rsid w:val="00525D76"/>
    <w:rsid w:val="005263CB"/>
    <w:rsid w:val="00534304"/>
    <w:rsid w:val="00537389"/>
    <w:rsid w:val="00541A83"/>
    <w:rsid w:val="005434D2"/>
    <w:rsid w:val="00545A31"/>
    <w:rsid w:val="00545E93"/>
    <w:rsid w:val="0054627E"/>
    <w:rsid w:val="005506C4"/>
    <w:rsid w:val="005517FF"/>
    <w:rsid w:val="005521AB"/>
    <w:rsid w:val="00552C3D"/>
    <w:rsid w:val="00552E75"/>
    <w:rsid w:val="005536C1"/>
    <w:rsid w:val="00553700"/>
    <w:rsid w:val="005552D2"/>
    <w:rsid w:val="00555777"/>
    <w:rsid w:val="00557FA5"/>
    <w:rsid w:val="00561B9E"/>
    <w:rsid w:val="005629EF"/>
    <w:rsid w:val="0056448B"/>
    <w:rsid w:val="00564BBF"/>
    <w:rsid w:val="00565F49"/>
    <w:rsid w:val="00566403"/>
    <w:rsid w:val="00570F39"/>
    <w:rsid w:val="00572A89"/>
    <w:rsid w:val="005730CA"/>
    <w:rsid w:val="00574A17"/>
    <w:rsid w:val="00575BB8"/>
    <w:rsid w:val="00577DD8"/>
    <w:rsid w:val="00580493"/>
    <w:rsid w:val="00581E78"/>
    <w:rsid w:val="00582973"/>
    <w:rsid w:val="00583955"/>
    <w:rsid w:val="005877AD"/>
    <w:rsid w:val="0058788C"/>
    <w:rsid w:val="00590400"/>
    <w:rsid w:val="00591760"/>
    <w:rsid w:val="005964B2"/>
    <w:rsid w:val="00596BFE"/>
    <w:rsid w:val="005A353A"/>
    <w:rsid w:val="005A3C6E"/>
    <w:rsid w:val="005A4C28"/>
    <w:rsid w:val="005A5699"/>
    <w:rsid w:val="005A5E9D"/>
    <w:rsid w:val="005A68DF"/>
    <w:rsid w:val="005A76FB"/>
    <w:rsid w:val="005A7A57"/>
    <w:rsid w:val="005B1D63"/>
    <w:rsid w:val="005B2D4F"/>
    <w:rsid w:val="005B4C9A"/>
    <w:rsid w:val="005C02C4"/>
    <w:rsid w:val="005C43B5"/>
    <w:rsid w:val="005C452F"/>
    <w:rsid w:val="005C5E10"/>
    <w:rsid w:val="005C7629"/>
    <w:rsid w:val="005C7719"/>
    <w:rsid w:val="005C7A89"/>
    <w:rsid w:val="005D1EAA"/>
    <w:rsid w:val="005D260A"/>
    <w:rsid w:val="005D2CDE"/>
    <w:rsid w:val="005D3586"/>
    <w:rsid w:val="005D35D8"/>
    <w:rsid w:val="005D3FE8"/>
    <w:rsid w:val="005D4C98"/>
    <w:rsid w:val="005D5EC9"/>
    <w:rsid w:val="005D617B"/>
    <w:rsid w:val="005E0789"/>
    <w:rsid w:val="005E0907"/>
    <w:rsid w:val="005E2D60"/>
    <w:rsid w:val="005E2F15"/>
    <w:rsid w:val="005E4DCE"/>
    <w:rsid w:val="005E7688"/>
    <w:rsid w:val="005F3D88"/>
    <w:rsid w:val="005F5D09"/>
    <w:rsid w:val="005F61CE"/>
    <w:rsid w:val="006000A1"/>
    <w:rsid w:val="0060568B"/>
    <w:rsid w:val="00606036"/>
    <w:rsid w:val="00611125"/>
    <w:rsid w:val="006111A1"/>
    <w:rsid w:val="0061369B"/>
    <w:rsid w:val="006146DD"/>
    <w:rsid w:val="00615B2F"/>
    <w:rsid w:val="00616548"/>
    <w:rsid w:val="00616D03"/>
    <w:rsid w:val="006177B5"/>
    <w:rsid w:val="00617E12"/>
    <w:rsid w:val="00620FFA"/>
    <w:rsid w:val="00621AD4"/>
    <w:rsid w:val="006225DC"/>
    <w:rsid w:val="006228ED"/>
    <w:rsid w:val="00623397"/>
    <w:rsid w:val="00623FC6"/>
    <w:rsid w:val="00625141"/>
    <w:rsid w:val="0062594C"/>
    <w:rsid w:val="00626E27"/>
    <w:rsid w:val="006270A7"/>
    <w:rsid w:val="006315A3"/>
    <w:rsid w:val="00632086"/>
    <w:rsid w:val="006325D5"/>
    <w:rsid w:val="00632BC9"/>
    <w:rsid w:val="006340FA"/>
    <w:rsid w:val="0063552B"/>
    <w:rsid w:val="00635E96"/>
    <w:rsid w:val="00643E1D"/>
    <w:rsid w:val="00646347"/>
    <w:rsid w:val="006465BD"/>
    <w:rsid w:val="00646860"/>
    <w:rsid w:val="00646BD5"/>
    <w:rsid w:val="00650664"/>
    <w:rsid w:val="0065104F"/>
    <w:rsid w:val="006519E2"/>
    <w:rsid w:val="006544A2"/>
    <w:rsid w:val="00654AD7"/>
    <w:rsid w:val="00654FB1"/>
    <w:rsid w:val="00656F35"/>
    <w:rsid w:val="0065721A"/>
    <w:rsid w:val="006630EA"/>
    <w:rsid w:val="00664947"/>
    <w:rsid w:val="00665C76"/>
    <w:rsid w:val="006673AF"/>
    <w:rsid w:val="0066794D"/>
    <w:rsid w:val="006717FC"/>
    <w:rsid w:val="00672D11"/>
    <w:rsid w:val="006745B3"/>
    <w:rsid w:val="00674F4C"/>
    <w:rsid w:val="00675DE3"/>
    <w:rsid w:val="00675E70"/>
    <w:rsid w:val="00676089"/>
    <w:rsid w:val="0068260A"/>
    <w:rsid w:val="00683C7D"/>
    <w:rsid w:val="00692573"/>
    <w:rsid w:val="00692C10"/>
    <w:rsid w:val="0069440C"/>
    <w:rsid w:val="00694574"/>
    <w:rsid w:val="00695070"/>
    <w:rsid w:val="0069519B"/>
    <w:rsid w:val="0069593C"/>
    <w:rsid w:val="0069790D"/>
    <w:rsid w:val="006A0099"/>
    <w:rsid w:val="006A2A50"/>
    <w:rsid w:val="006A378C"/>
    <w:rsid w:val="006A39E0"/>
    <w:rsid w:val="006A59B2"/>
    <w:rsid w:val="006A5D92"/>
    <w:rsid w:val="006A60F0"/>
    <w:rsid w:val="006A6769"/>
    <w:rsid w:val="006A7C84"/>
    <w:rsid w:val="006B08C3"/>
    <w:rsid w:val="006B1A2C"/>
    <w:rsid w:val="006B2AC0"/>
    <w:rsid w:val="006B2BCC"/>
    <w:rsid w:val="006B2D3A"/>
    <w:rsid w:val="006B4A13"/>
    <w:rsid w:val="006B4DB0"/>
    <w:rsid w:val="006B5269"/>
    <w:rsid w:val="006B5BC8"/>
    <w:rsid w:val="006B68BF"/>
    <w:rsid w:val="006C0E71"/>
    <w:rsid w:val="006C185B"/>
    <w:rsid w:val="006C329B"/>
    <w:rsid w:val="006C4A4C"/>
    <w:rsid w:val="006C5D7A"/>
    <w:rsid w:val="006D1018"/>
    <w:rsid w:val="006D24C7"/>
    <w:rsid w:val="006D59D2"/>
    <w:rsid w:val="006D790E"/>
    <w:rsid w:val="006E025F"/>
    <w:rsid w:val="006E1647"/>
    <w:rsid w:val="006E500E"/>
    <w:rsid w:val="006E6C25"/>
    <w:rsid w:val="006F002C"/>
    <w:rsid w:val="006F0833"/>
    <w:rsid w:val="006F1FAB"/>
    <w:rsid w:val="006F3374"/>
    <w:rsid w:val="006F7A7D"/>
    <w:rsid w:val="00702929"/>
    <w:rsid w:val="00703DE5"/>
    <w:rsid w:val="00710686"/>
    <w:rsid w:val="00711935"/>
    <w:rsid w:val="00722E06"/>
    <w:rsid w:val="00722F16"/>
    <w:rsid w:val="00726991"/>
    <w:rsid w:val="00730142"/>
    <w:rsid w:val="00732A48"/>
    <w:rsid w:val="00734441"/>
    <w:rsid w:val="00735696"/>
    <w:rsid w:val="00736F40"/>
    <w:rsid w:val="00740CCC"/>
    <w:rsid w:val="00741A53"/>
    <w:rsid w:val="00741BAC"/>
    <w:rsid w:val="0074430F"/>
    <w:rsid w:val="0074569C"/>
    <w:rsid w:val="00745DAA"/>
    <w:rsid w:val="007462C8"/>
    <w:rsid w:val="00755F01"/>
    <w:rsid w:val="00760BCA"/>
    <w:rsid w:val="00761484"/>
    <w:rsid w:val="007618F2"/>
    <w:rsid w:val="00762EB5"/>
    <w:rsid w:val="00763796"/>
    <w:rsid w:val="0076548B"/>
    <w:rsid w:val="00767847"/>
    <w:rsid w:val="00770421"/>
    <w:rsid w:val="00774A89"/>
    <w:rsid w:val="00775766"/>
    <w:rsid w:val="00776201"/>
    <w:rsid w:val="00776994"/>
    <w:rsid w:val="0078061C"/>
    <w:rsid w:val="00780932"/>
    <w:rsid w:val="00780D75"/>
    <w:rsid w:val="00780F9B"/>
    <w:rsid w:val="00781EA2"/>
    <w:rsid w:val="00783549"/>
    <w:rsid w:val="00783A98"/>
    <w:rsid w:val="00790080"/>
    <w:rsid w:val="00790808"/>
    <w:rsid w:val="007958F0"/>
    <w:rsid w:val="007A1643"/>
    <w:rsid w:val="007A303B"/>
    <w:rsid w:val="007A4066"/>
    <w:rsid w:val="007A4A46"/>
    <w:rsid w:val="007A64CE"/>
    <w:rsid w:val="007A651F"/>
    <w:rsid w:val="007A71E2"/>
    <w:rsid w:val="007B6775"/>
    <w:rsid w:val="007B783B"/>
    <w:rsid w:val="007C3617"/>
    <w:rsid w:val="007C4781"/>
    <w:rsid w:val="007C6D68"/>
    <w:rsid w:val="007C7EFA"/>
    <w:rsid w:val="007D2C1B"/>
    <w:rsid w:val="007D2D12"/>
    <w:rsid w:val="007D5A27"/>
    <w:rsid w:val="007D6773"/>
    <w:rsid w:val="007E6D9E"/>
    <w:rsid w:val="007E7358"/>
    <w:rsid w:val="007E7708"/>
    <w:rsid w:val="007E7C28"/>
    <w:rsid w:val="007F0255"/>
    <w:rsid w:val="007F3FA9"/>
    <w:rsid w:val="007F40B3"/>
    <w:rsid w:val="007F5D7E"/>
    <w:rsid w:val="007F64BD"/>
    <w:rsid w:val="007F7849"/>
    <w:rsid w:val="00800D1F"/>
    <w:rsid w:val="00801BC1"/>
    <w:rsid w:val="008046CC"/>
    <w:rsid w:val="008048E7"/>
    <w:rsid w:val="00805E75"/>
    <w:rsid w:val="00806A47"/>
    <w:rsid w:val="00807EBE"/>
    <w:rsid w:val="00813017"/>
    <w:rsid w:val="00814CE0"/>
    <w:rsid w:val="00816787"/>
    <w:rsid w:val="00816909"/>
    <w:rsid w:val="00820A2C"/>
    <w:rsid w:val="00822F01"/>
    <w:rsid w:val="008269AA"/>
    <w:rsid w:val="0082737C"/>
    <w:rsid w:val="00830BEB"/>
    <w:rsid w:val="00831D1B"/>
    <w:rsid w:val="00833AA3"/>
    <w:rsid w:val="00836AB1"/>
    <w:rsid w:val="00842B1F"/>
    <w:rsid w:val="00844254"/>
    <w:rsid w:val="008455F5"/>
    <w:rsid w:val="00845FEC"/>
    <w:rsid w:val="0084747A"/>
    <w:rsid w:val="008474A3"/>
    <w:rsid w:val="00847B19"/>
    <w:rsid w:val="008515D6"/>
    <w:rsid w:val="00852C32"/>
    <w:rsid w:val="00853972"/>
    <w:rsid w:val="00854714"/>
    <w:rsid w:val="008550F6"/>
    <w:rsid w:val="00856D53"/>
    <w:rsid w:val="008575A9"/>
    <w:rsid w:val="0085773C"/>
    <w:rsid w:val="00857EEB"/>
    <w:rsid w:val="008620FB"/>
    <w:rsid w:val="008625EC"/>
    <w:rsid w:val="00867391"/>
    <w:rsid w:val="00870464"/>
    <w:rsid w:val="00870510"/>
    <w:rsid w:val="00871C19"/>
    <w:rsid w:val="00872B28"/>
    <w:rsid w:val="008763EB"/>
    <w:rsid w:val="00876AC9"/>
    <w:rsid w:val="00876E00"/>
    <w:rsid w:val="008770B9"/>
    <w:rsid w:val="008771F9"/>
    <w:rsid w:val="00883878"/>
    <w:rsid w:val="00886E02"/>
    <w:rsid w:val="008873FA"/>
    <w:rsid w:val="00890047"/>
    <w:rsid w:val="00890C4F"/>
    <w:rsid w:val="00892882"/>
    <w:rsid w:val="00895D5C"/>
    <w:rsid w:val="0089765C"/>
    <w:rsid w:val="008A0582"/>
    <w:rsid w:val="008A1315"/>
    <w:rsid w:val="008A235D"/>
    <w:rsid w:val="008A279C"/>
    <w:rsid w:val="008A28F1"/>
    <w:rsid w:val="008A58BE"/>
    <w:rsid w:val="008A6B8B"/>
    <w:rsid w:val="008B1DF5"/>
    <w:rsid w:val="008B6D00"/>
    <w:rsid w:val="008C0F7B"/>
    <w:rsid w:val="008C252D"/>
    <w:rsid w:val="008C3B9C"/>
    <w:rsid w:val="008C5961"/>
    <w:rsid w:val="008C6EA0"/>
    <w:rsid w:val="008D1138"/>
    <w:rsid w:val="008D146A"/>
    <w:rsid w:val="008D1F58"/>
    <w:rsid w:val="008D3386"/>
    <w:rsid w:val="008D39AC"/>
    <w:rsid w:val="008D45F6"/>
    <w:rsid w:val="008D4B2A"/>
    <w:rsid w:val="008D582F"/>
    <w:rsid w:val="008D649A"/>
    <w:rsid w:val="008D7326"/>
    <w:rsid w:val="008E1689"/>
    <w:rsid w:val="008E2F2B"/>
    <w:rsid w:val="008E4988"/>
    <w:rsid w:val="008E499A"/>
    <w:rsid w:val="008E7BEF"/>
    <w:rsid w:val="008F087D"/>
    <w:rsid w:val="008F21F8"/>
    <w:rsid w:val="008F31EE"/>
    <w:rsid w:val="008F340D"/>
    <w:rsid w:val="008F4739"/>
    <w:rsid w:val="008F5307"/>
    <w:rsid w:val="008F5B73"/>
    <w:rsid w:val="008F67E8"/>
    <w:rsid w:val="008F7AF3"/>
    <w:rsid w:val="00906CF7"/>
    <w:rsid w:val="00911961"/>
    <w:rsid w:val="00913256"/>
    <w:rsid w:val="00917565"/>
    <w:rsid w:val="009218B9"/>
    <w:rsid w:val="0092215C"/>
    <w:rsid w:val="00924ABA"/>
    <w:rsid w:val="00925F70"/>
    <w:rsid w:val="009277AD"/>
    <w:rsid w:val="00930066"/>
    <w:rsid w:val="009307E9"/>
    <w:rsid w:val="0093102C"/>
    <w:rsid w:val="009336B2"/>
    <w:rsid w:val="00933CB6"/>
    <w:rsid w:val="00934B2B"/>
    <w:rsid w:val="00935814"/>
    <w:rsid w:val="00937EBC"/>
    <w:rsid w:val="00940792"/>
    <w:rsid w:val="00941044"/>
    <w:rsid w:val="00941A7B"/>
    <w:rsid w:val="00942D4E"/>
    <w:rsid w:val="009441D7"/>
    <w:rsid w:val="009470F2"/>
    <w:rsid w:val="00947861"/>
    <w:rsid w:val="009525D6"/>
    <w:rsid w:val="00955652"/>
    <w:rsid w:val="009566AF"/>
    <w:rsid w:val="00956D02"/>
    <w:rsid w:val="00956F3A"/>
    <w:rsid w:val="009605AB"/>
    <w:rsid w:val="00960A96"/>
    <w:rsid w:val="00961D04"/>
    <w:rsid w:val="0096373C"/>
    <w:rsid w:val="00966240"/>
    <w:rsid w:val="009804CD"/>
    <w:rsid w:val="00980573"/>
    <w:rsid w:val="009806D5"/>
    <w:rsid w:val="00982470"/>
    <w:rsid w:val="0098286B"/>
    <w:rsid w:val="00985DAA"/>
    <w:rsid w:val="0098767D"/>
    <w:rsid w:val="00987727"/>
    <w:rsid w:val="00987B62"/>
    <w:rsid w:val="00991D1C"/>
    <w:rsid w:val="009923A8"/>
    <w:rsid w:val="009937E1"/>
    <w:rsid w:val="00997E77"/>
    <w:rsid w:val="00997FAC"/>
    <w:rsid w:val="009A1083"/>
    <w:rsid w:val="009A2DA2"/>
    <w:rsid w:val="009A6359"/>
    <w:rsid w:val="009A76F8"/>
    <w:rsid w:val="009A7799"/>
    <w:rsid w:val="009B0664"/>
    <w:rsid w:val="009B1BFA"/>
    <w:rsid w:val="009B1EC8"/>
    <w:rsid w:val="009B1F56"/>
    <w:rsid w:val="009B27AF"/>
    <w:rsid w:val="009B6984"/>
    <w:rsid w:val="009B6B8C"/>
    <w:rsid w:val="009B7022"/>
    <w:rsid w:val="009C24F3"/>
    <w:rsid w:val="009C5D27"/>
    <w:rsid w:val="009D29EC"/>
    <w:rsid w:val="009D2D4E"/>
    <w:rsid w:val="009D3FEC"/>
    <w:rsid w:val="009D574B"/>
    <w:rsid w:val="009D7071"/>
    <w:rsid w:val="009E0487"/>
    <w:rsid w:val="009F0256"/>
    <w:rsid w:val="009F42CF"/>
    <w:rsid w:val="009F49F2"/>
    <w:rsid w:val="009F5005"/>
    <w:rsid w:val="009F5240"/>
    <w:rsid w:val="009F5B2F"/>
    <w:rsid w:val="009F651F"/>
    <w:rsid w:val="00A00B87"/>
    <w:rsid w:val="00A05999"/>
    <w:rsid w:val="00A074B0"/>
    <w:rsid w:val="00A10A9C"/>
    <w:rsid w:val="00A143C9"/>
    <w:rsid w:val="00A1658F"/>
    <w:rsid w:val="00A16DE7"/>
    <w:rsid w:val="00A179BA"/>
    <w:rsid w:val="00A2159E"/>
    <w:rsid w:val="00A22036"/>
    <w:rsid w:val="00A224EB"/>
    <w:rsid w:val="00A24597"/>
    <w:rsid w:val="00A259D5"/>
    <w:rsid w:val="00A2699A"/>
    <w:rsid w:val="00A26F16"/>
    <w:rsid w:val="00A2764E"/>
    <w:rsid w:val="00A305A6"/>
    <w:rsid w:val="00A31665"/>
    <w:rsid w:val="00A341BC"/>
    <w:rsid w:val="00A35B09"/>
    <w:rsid w:val="00A3625A"/>
    <w:rsid w:val="00A42FDC"/>
    <w:rsid w:val="00A43FEF"/>
    <w:rsid w:val="00A45C25"/>
    <w:rsid w:val="00A469A6"/>
    <w:rsid w:val="00A50BFE"/>
    <w:rsid w:val="00A52C64"/>
    <w:rsid w:val="00A55199"/>
    <w:rsid w:val="00A575EE"/>
    <w:rsid w:val="00A615F4"/>
    <w:rsid w:val="00A64E3B"/>
    <w:rsid w:val="00A64E47"/>
    <w:rsid w:val="00A70478"/>
    <w:rsid w:val="00A71291"/>
    <w:rsid w:val="00A71EC0"/>
    <w:rsid w:val="00A72421"/>
    <w:rsid w:val="00A73219"/>
    <w:rsid w:val="00A744E6"/>
    <w:rsid w:val="00A74C88"/>
    <w:rsid w:val="00A82F70"/>
    <w:rsid w:val="00A839B6"/>
    <w:rsid w:val="00A84120"/>
    <w:rsid w:val="00A849EB"/>
    <w:rsid w:val="00A851CB"/>
    <w:rsid w:val="00A95100"/>
    <w:rsid w:val="00A96511"/>
    <w:rsid w:val="00A970A6"/>
    <w:rsid w:val="00A97A83"/>
    <w:rsid w:val="00AA0420"/>
    <w:rsid w:val="00AA26BC"/>
    <w:rsid w:val="00AA2F6A"/>
    <w:rsid w:val="00AA2FA7"/>
    <w:rsid w:val="00AA4367"/>
    <w:rsid w:val="00AA4AA6"/>
    <w:rsid w:val="00AA666B"/>
    <w:rsid w:val="00AA7C2D"/>
    <w:rsid w:val="00AB19ED"/>
    <w:rsid w:val="00AB27EE"/>
    <w:rsid w:val="00AB2CD7"/>
    <w:rsid w:val="00AB693D"/>
    <w:rsid w:val="00AC361C"/>
    <w:rsid w:val="00AC7229"/>
    <w:rsid w:val="00AD0870"/>
    <w:rsid w:val="00AD0DE8"/>
    <w:rsid w:val="00AD151D"/>
    <w:rsid w:val="00AD298D"/>
    <w:rsid w:val="00AD3C77"/>
    <w:rsid w:val="00AD4767"/>
    <w:rsid w:val="00AD63CC"/>
    <w:rsid w:val="00AE10A3"/>
    <w:rsid w:val="00AE2F5F"/>
    <w:rsid w:val="00AE34B9"/>
    <w:rsid w:val="00AE3EDB"/>
    <w:rsid w:val="00AE7CA9"/>
    <w:rsid w:val="00AF0F67"/>
    <w:rsid w:val="00AF1753"/>
    <w:rsid w:val="00AF2634"/>
    <w:rsid w:val="00AF6C12"/>
    <w:rsid w:val="00B02095"/>
    <w:rsid w:val="00B02E21"/>
    <w:rsid w:val="00B03023"/>
    <w:rsid w:val="00B057CE"/>
    <w:rsid w:val="00B06B5B"/>
    <w:rsid w:val="00B07B9B"/>
    <w:rsid w:val="00B11A30"/>
    <w:rsid w:val="00B11A32"/>
    <w:rsid w:val="00B11CC0"/>
    <w:rsid w:val="00B12CED"/>
    <w:rsid w:val="00B14218"/>
    <w:rsid w:val="00B165B7"/>
    <w:rsid w:val="00B16B65"/>
    <w:rsid w:val="00B16F0D"/>
    <w:rsid w:val="00B2060C"/>
    <w:rsid w:val="00B21C0D"/>
    <w:rsid w:val="00B23249"/>
    <w:rsid w:val="00B2415A"/>
    <w:rsid w:val="00B2750C"/>
    <w:rsid w:val="00B30739"/>
    <w:rsid w:val="00B32E62"/>
    <w:rsid w:val="00B33335"/>
    <w:rsid w:val="00B354CC"/>
    <w:rsid w:val="00B373A5"/>
    <w:rsid w:val="00B37740"/>
    <w:rsid w:val="00B4102D"/>
    <w:rsid w:val="00B415C2"/>
    <w:rsid w:val="00B42169"/>
    <w:rsid w:val="00B44104"/>
    <w:rsid w:val="00B448A8"/>
    <w:rsid w:val="00B44A4F"/>
    <w:rsid w:val="00B44C70"/>
    <w:rsid w:val="00B5050C"/>
    <w:rsid w:val="00B513C7"/>
    <w:rsid w:val="00B531CF"/>
    <w:rsid w:val="00B56430"/>
    <w:rsid w:val="00B56DAE"/>
    <w:rsid w:val="00B5774C"/>
    <w:rsid w:val="00B6028D"/>
    <w:rsid w:val="00B60F7E"/>
    <w:rsid w:val="00B62540"/>
    <w:rsid w:val="00B63A3D"/>
    <w:rsid w:val="00B64C6A"/>
    <w:rsid w:val="00B66B64"/>
    <w:rsid w:val="00B67055"/>
    <w:rsid w:val="00B715AE"/>
    <w:rsid w:val="00B72E06"/>
    <w:rsid w:val="00B73A2C"/>
    <w:rsid w:val="00B7549F"/>
    <w:rsid w:val="00B757C4"/>
    <w:rsid w:val="00B75A9D"/>
    <w:rsid w:val="00B80334"/>
    <w:rsid w:val="00B8042D"/>
    <w:rsid w:val="00B8184E"/>
    <w:rsid w:val="00B82CC0"/>
    <w:rsid w:val="00B83CB4"/>
    <w:rsid w:val="00B85FEA"/>
    <w:rsid w:val="00B86602"/>
    <w:rsid w:val="00B878C8"/>
    <w:rsid w:val="00B9129D"/>
    <w:rsid w:val="00B91904"/>
    <w:rsid w:val="00B93015"/>
    <w:rsid w:val="00B93916"/>
    <w:rsid w:val="00B95659"/>
    <w:rsid w:val="00B964C4"/>
    <w:rsid w:val="00B96961"/>
    <w:rsid w:val="00BA0DA5"/>
    <w:rsid w:val="00BA0E9E"/>
    <w:rsid w:val="00BA0F0E"/>
    <w:rsid w:val="00BA1893"/>
    <w:rsid w:val="00BA2EFB"/>
    <w:rsid w:val="00BA719C"/>
    <w:rsid w:val="00BB330C"/>
    <w:rsid w:val="00BB42A8"/>
    <w:rsid w:val="00BB460A"/>
    <w:rsid w:val="00BB7BB0"/>
    <w:rsid w:val="00BC0175"/>
    <w:rsid w:val="00BC025E"/>
    <w:rsid w:val="00BC06DB"/>
    <w:rsid w:val="00BC1755"/>
    <w:rsid w:val="00BC1FB9"/>
    <w:rsid w:val="00BC2416"/>
    <w:rsid w:val="00BC2E17"/>
    <w:rsid w:val="00BC3DB1"/>
    <w:rsid w:val="00BC5D25"/>
    <w:rsid w:val="00BC6C54"/>
    <w:rsid w:val="00BD0DE1"/>
    <w:rsid w:val="00BD0E3F"/>
    <w:rsid w:val="00BD1F12"/>
    <w:rsid w:val="00BD2E07"/>
    <w:rsid w:val="00BD417D"/>
    <w:rsid w:val="00BD4323"/>
    <w:rsid w:val="00BE19C5"/>
    <w:rsid w:val="00BE27A0"/>
    <w:rsid w:val="00BE2990"/>
    <w:rsid w:val="00BF0721"/>
    <w:rsid w:val="00BF1216"/>
    <w:rsid w:val="00BF164B"/>
    <w:rsid w:val="00BF2D24"/>
    <w:rsid w:val="00BF4010"/>
    <w:rsid w:val="00BF6AD7"/>
    <w:rsid w:val="00BF7C14"/>
    <w:rsid w:val="00C03351"/>
    <w:rsid w:val="00C11EC3"/>
    <w:rsid w:val="00C14E03"/>
    <w:rsid w:val="00C15CB6"/>
    <w:rsid w:val="00C16C8D"/>
    <w:rsid w:val="00C237C5"/>
    <w:rsid w:val="00C23B7E"/>
    <w:rsid w:val="00C253ED"/>
    <w:rsid w:val="00C26287"/>
    <w:rsid w:val="00C27463"/>
    <w:rsid w:val="00C27F31"/>
    <w:rsid w:val="00C313A0"/>
    <w:rsid w:val="00C31EAE"/>
    <w:rsid w:val="00C32AA9"/>
    <w:rsid w:val="00C33763"/>
    <w:rsid w:val="00C362A0"/>
    <w:rsid w:val="00C4270D"/>
    <w:rsid w:val="00C42824"/>
    <w:rsid w:val="00C44314"/>
    <w:rsid w:val="00C44D4E"/>
    <w:rsid w:val="00C456E6"/>
    <w:rsid w:val="00C45E3B"/>
    <w:rsid w:val="00C46366"/>
    <w:rsid w:val="00C519CD"/>
    <w:rsid w:val="00C5217A"/>
    <w:rsid w:val="00C533AA"/>
    <w:rsid w:val="00C564AC"/>
    <w:rsid w:val="00C56A0F"/>
    <w:rsid w:val="00C56F30"/>
    <w:rsid w:val="00C60C78"/>
    <w:rsid w:val="00C641E7"/>
    <w:rsid w:val="00C6550E"/>
    <w:rsid w:val="00C70E33"/>
    <w:rsid w:val="00C75EB4"/>
    <w:rsid w:val="00C77140"/>
    <w:rsid w:val="00C81176"/>
    <w:rsid w:val="00C81C63"/>
    <w:rsid w:val="00C839D2"/>
    <w:rsid w:val="00C847DB"/>
    <w:rsid w:val="00C86755"/>
    <w:rsid w:val="00C913F1"/>
    <w:rsid w:val="00C933FE"/>
    <w:rsid w:val="00C93813"/>
    <w:rsid w:val="00C95583"/>
    <w:rsid w:val="00C958D0"/>
    <w:rsid w:val="00C96AF3"/>
    <w:rsid w:val="00C9767C"/>
    <w:rsid w:val="00CA1765"/>
    <w:rsid w:val="00CA298D"/>
    <w:rsid w:val="00CA6BB1"/>
    <w:rsid w:val="00CA74CE"/>
    <w:rsid w:val="00CA7B6B"/>
    <w:rsid w:val="00CB293E"/>
    <w:rsid w:val="00CB5410"/>
    <w:rsid w:val="00CB62B3"/>
    <w:rsid w:val="00CB62DD"/>
    <w:rsid w:val="00CB76A8"/>
    <w:rsid w:val="00CC10B7"/>
    <w:rsid w:val="00CC17FF"/>
    <w:rsid w:val="00CC1C6D"/>
    <w:rsid w:val="00CC1F0C"/>
    <w:rsid w:val="00CC7F0F"/>
    <w:rsid w:val="00CD19A4"/>
    <w:rsid w:val="00CD296D"/>
    <w:rsid w:val="00CD32F9"/>
    <w:rsid w:val="00CD3753"/>
    <w:rsid w:val="00CD4A55"/>
    <w:rsid w:val="00CD5287"/>
    <w:rsid w:val="00CD586B"/>
    <w:rsid w:val="00CE0B96"/>
    <w:rsid w:val="00CE14EB"/>
    <w:rsid w:val="00CE1D3A"/>
    <w:rsid w:val="00CE4544"/>
    <w:rsid w:val="00CE459B"/>
    <w:rsid w:val="00CE5CD1"/>
    <w:rsid w:val="00CE7057"/>
    <w:rsid w:val="00CF0F24"/>
    <w:rsid w:val="00CF549D"/>
    <w:rsid w:val="00CF58C2"/>
    <w:rsid w:val="00CF6BFD"/>
    <w:rsid w:val="00D002AF"/>
    <w:rsid w:val="00D01E93"/>
    <w:rsid w:val="00D02306"/>
    <w:rsid w:val="00D026E5"/>
    <w:rsid w:val="00D0566D"/>
    <w:rsid w:val="00D065F4"/>
    <w:rsid w:val="00D06650"/>
    <w:rsid w:val="00D10377"/>
    <w:rsid w:val="00D11E0A"/>
    <w:rsid w:val="00D12E9C"/>
    <w:rsid w:val="00D1328D"/>
    <w:rsid w:val="00D145FD"/>
    <w:rsid w:val="00D14AE3"/>
    <w:rsid w:val="00D20DDE"/>
    <w:rsid w:val="00D22075"/>
    <w:rsid w:val="00D220F2"/>
    <w:rsid w:val="00D27A35"/>
    <w:rsid w:val="00D31CDF"/>
    <w:rsid w:val="00D31FA6"/>
    <w:rsid w:val="00D322EE"/>
    <w:rsid w:val="00D3245E"/>
    <w:rsid w:val="00D35DC4"/>
    <w:rsid w:val="00D35EBD"/>
    <w:rsid w:val="00D36981"/>
    <w:rsid w:val="00D42967"/>
    <w:rsid w:val="00D44C56"/>
    <w:rsid w:val="00D46CF2"/>
    <w:rsid w:val="00D47B31"/>
    <w:rsid w:val="00D50119"/>
    <w:rsid w:val="00D5190E"/>
    <w:rsid w:val="00D5372D"/>
    <w:rsid w:val="00D5432E"/>
    <w:rsid w:val="00D54859"/>
    <w:rsid w:val="00D56BC2"/>
    <w:rsid w:val="00D60379"/>
    <w:rsid w:val="00D60C45"/>
    <w:rsid w:val="00D61831"/>
    <w:rsid w:val="00D704B3"/>
    <w:rsid w:val="00D71177"/>
    <w:rsid w:val="00D7686B"/>
    <w:rsid w:val="00D7754D"/>
    <w:rsid w:val="00D81BC7"/>
    <w:rsid w:val="00D8375C"/>
    <w:rsid w:val="00D85FCB"/>
    <w:rsid w:val="00D936FA"/>
    <w:rsid w:val="00D93C0B"/>
    <w:rsid w:val="00D9449A"/>
    <w:rsid w:val="00D94920"/>
    <w:rsid w:val="00D95051"/>
    <w:rsid w:val="00D9558F"/>
    <w:rsid w:val="00D96BD1"/>
    <w:rsid w:val="00D97C17"/>
    <w:rsid w:val="00DA0428"/>
    <w:rsid w:val="00DA1753"/>
    <w:rsid w:val="00DA418C"/>
    <w:rsid w:val="00DA43F9"/>
    <w:rsid w:val="00DA4AC3"/>
    <w:rsid w:val="00DA5322"/>
    <w:rsid w:val="00DA53C7"/>
    <w:rsid w:val="00DA5445"/>
    <w:rsid w:val="00DA6044"/>
    <w:rsid w:val="00DA648F"/>
    <w:rsid w:val="00DA6963"/>
    <w:rsid w:val="00DA749E"/>
    <w:rsid w:val="00DA75E6"/>
    <w:rsid w:val="00DB0371"/>
    <w:rsid w:val="00DB0F3D"/>
    <w:rsid w:val="00DB2DBB"/>
    <w:rsid w:val="00DB44D6"/>
    <w:rsid w:val="00DB5707"/>
    <w:rsid w:val="00DC0101"/>
    <w:rsid w:val="00DC0211"/>
    <w:rsid w:val="00DC087B"/>
    <w:rsid w:val="00DC0BEC"/>
    <w:rsid w:val="00DC227C"/>
    <w:rsid w:val="00DC325F"/>
    <w:rsid w:val="00DC59B6"/>
    <w:rsid w:val="00DC63E4"/>
    <w:rsid w:val="00DC7D99"/>
    <w:rsid w:val="00DD1327"/>
    <w:rsid w:val="00DD3CE9"/>
    <w:rsid w:val="00DD4C7F"/>
    <w:rsid w:val="00DD5CF2"/>
    <w:rsid w:val="00DE158E"/>
    <w:rsid w:val="00DE1D78"/>
    <w:rsid w:val="00DE3694"/>
    <w:rsid w:val="00DE4143"/>
    <w:rsid w:val="00DE41BA"/>
    <w:rsid w:val="00DE5ACB"/>
    <w:rsid w:val="00DE7883"/>
    <w:rsid w:val="00DF3E3F"/>
    <w:rsid w:val="00E019A5"/>
    <w:rsid w:val="00E01F26"/>
    <w:rsid w:val="00E03D55"/>
    <w:rsid w:val="00E07DEC"/>
    <w:rsid w:val="00E108D9"/>
    <w:rsid w:val="00E11FB9"/>
    <w:rsid w:val="00E125C5"/>
    <w:rsid w:val="00E144D9"/>
    <w:rsid w:val="00E15FAF"/>
    <w:rsid w:val="00E20D12"/>
    <w:rsid w:val="00E21721"/>
    <w:rsid w:val="00E2199B"/>
    <w:rsid w:val="00E22AF5"/>
    <w:rsid w:val="00E23302"/>
    <w:rsid w:val="00E23DC8"/>
    <w:rsid w:val="00E24F32"/>
    <w:rsid w:val="00E25295"/>
    <w:rsid w:val="00E267B5"/>
    <w:rsid w:val="00E302E8"/>
    <w:rsid w:val="00E31296"/>
    <w:rsid w:val="00E32596"/>
    <w:rsid w:val="00E33F08"/>
    <w:rsid w:val="00E34703"/>
    <w:rsid w:val="00E3479C"/>
    <w:rsid w:val="00E34DAB"/>
    <w:rsid w:val="00E34EAF"/>
    <w:rsid w:val="00E351A3"/>
    <w:rsid w:val="00E3745E"/>
    <w:rsid w:val="00E4007C"/>
    <w:rsid w:val="00E40399"/>
    <w:rsid w:val="00E41144"/>
    <w:rsid w:val="00E41E6C"/>
    <w:rsid w:val="00E421E2"/>
    <w:rsid w:val="00E42B66"/>
    <w:rsid w:val="00E433E7"/>
    <w:rsid w:val="00E43C58"/>
    <w:rsid w:val="00E43C73"/>
    <w:rsid w:val="00E45A76"/>
    <w:rsid w:val="00E45B08"/>
    <w:rsid w:val="00E47180"/>
    <w:rsid w:val="00E51850"/>
    <w:rsid w:val="00E55CB1"/>
    <w:rsid w:val="00E578E6"/>
    <w:rsid w:val="00E6246A"/>
    <w:rsid w:val="00E625B5"/>
    <w:rsid w:val="00E66D8C"/>
    <w:rsid w:val="00E71EBE"/>
    <w:rsid w:val="00E7356E"/>
    <w:rsid w:val="00E767F3"/>
    <w:rsid w:val="00E77D53"/>
    <w:rsid w:val="00E816CA"/>
    <w:rsid w:val="00E824B6"/>
    <w:rsid w:val="00E83288"/>
    <w:rsid w:val="00E857FC"/>
    <w:rsid w:val="00E91BE3"/>
    <w:rsid w:val="00E923D0"/>
    <w:rsid w:val="00E9301D"/>
    <w:rsid w:val="00E93B3E"/>
    <w:rsid w:val="00E95F8A"/>
    <w:rsid w:val="00EA7BCF"/>
    <w:rsid w:val="00EB153A"/>
    <w:rsid w:val="00EB34B7"/>
    <w:rsid w:val="00EB4DF7"/>
    <w:rsid w:val="00EB52B3"/>
    <w:rsid w:val="00EB5AD4"/>
    <w:rsid w:val="00EC180B"/>
    <w:rsid w:val="00EC358E"/>
    <w:rsid w:val="00EC380D"/>
    <w:rsid w:val="00EC39FC"/>
    <w:rsid w:val="00ED14B1"/>
    <w:rsid w:val="00ED194E"/>
    <w:rsid w:val="00ED228A"/>
    <w:rsid w:val="00ED3106"/>
    <w:rsid w:val="00ED3F7C"/>
    <w:rsid w:val="00ED4C33"/>
    <w:rsid w:val="00EE05FC"/>
    <w:rsid w:val="00EE3B2C"/>
    <w:rsid w:val="00EE4A97"/>
    <w:rsid w:val="00EE5969"/>
    <w:rsid w:val="00EE5A01"/>
    <w:rsid w:val="00EE62F6"/>
    <w:rsid w:val="00EE6A44"/>
    <w:rsid w:val="00EF0914"/>
    <w:rsid w:val="00EF164E"/>
    <w:rsid w:val="00EF2F5E"/>
    <w:rsid w:val="00EF332D"/>
    <w:rsid w:val="00EF37BD"/>
    <w:rsid w:val="00EF4421"/>
    <w:rsid w:val="00EF5049"/>
    <w:rsid w:val="00EF5CCB"/>
    <w:rsid w:val="00EF62A9"/>
    <w:rsid w:val="00EF7AF7"/>
    <w:rsid w:val="00F00924"/>
    <w:rsid w:val="00F027F5"/>
    <w:rsid w:val="00F03A2C"/>
    <w:rsid w:val="00F03EBD"/>
    <w:rsid w:val="00F06A8D"/>
    <w:rsid w:val="00F077FB"/>
    <w:rsid w:val="00F113BB"/>
    <w:rsid w:val="00F11668"/>
    <w:rsid w:val="00F15545"/>
    <w:rsid w:val="00F17AF1"/>
    <w:rsid w:val="00F20E97"/>
    <w:rsid w:val="00F21323"/>
    <w:rsid w:val="00F214FD"/>
    <w:rsid w:val="00F23B59"/>
    <w:rsid w:val="00F26927"/>
    <w:rsid w:val="00F319A9"/>
    <w:rsid w:val="00F32275"/>
    <w:rsid w:val="00F32AAC"/>
    <w:rsid w:val="00F3386F"/>
    <w:rsid w:val="00F40225"/>
    <w:rsid w:val="00F40E62"/>
    <w:rsid w:val="00F42AFE"/>
    <w:rsid w:val="00F45193"/>
    <w:rsid w:val="00F45F42"/>
    <w:rsid w:val="00F46703"/>
    <w:rsid w:val="00F47E9D"/>
    <w:rsid w:val="00F51B2C"/>
    <w:rsid w:val="00F52388"/>
    <w:rsid w:val="00F52695"/>
    <w:rsid w:val="00F53E4D"/>
    <w:rsid w:val="00F55AB3"/>
    <w:rsid w:val="00F55B1E"/>
    <w:rsid w:val="00F55E0F"/>
    <w:rsid w:val="00F56256"/>
    <w:rsid w:val="00F57D48"/>
    <w:rsid w:val="00F61D29"/>
    <w:rsid w:val="00F62349"/>
    <w:rsid w:val="00F626B9"/>
    <w:rsid w:val="00F62899"/>
    <w:rsid w:val="00F635A2"/>
    <w:rsid w:val="00F63A0C"/>
    <w:rsid w:val="00F65BDF"/>
    <w:rsid w:val="00F65FD8"/>
    <w:rsid w:val="00F6677A"/>
    <w:rsid w:val="00F669CF"/>
    <w:rsid w:val="00F70DF1"/>
    <w:rsid w:val="00F73D67"/>
    <w:rsid w:val="00F7572A"/>
    <w:rsid w:val="00F83505"/>
    <w:rsid w:val="00F843C3"/>
    <w:rsid w:val="00F8520E"/>
    <w:rsid w:val="00F85910"/>
    <w:rsid w:val="00F90997"/>
    <w:rsid w:val="00F96671"/>
    <w:rsid w:val="00F9718C"/>
    <w:rsid w:val="00F97D30"/>
    <w:rsid w:val="00FA061A"/>
    <w:rsid w:val="00FA1526"/>
    <w:rsid w:val="00FA26CC"/>
    <w:rsid w:val="00FA3702"/>
    <w:rsid w:val="00FA629C"/>
    <w:rsid w:val="00FB2ACC"/>
    <w:rsid w:val="00FB4362"/>
    <w:rsid w:val="00FB6009"/>
    <w:rsid w:val="00FB69A5"/>
    <w:rsid w:val="00FB6D5F"/>
    <w:rsid w:val="00FB6F6A"/>
    <w:rsid w:val="00FB77E8"/>
    <w:rsid w:val="00FC0851"/>
    <w:rsid w:val="00FC1874"/>
    <w:rsid w:val="00FC2026"/>
    <w:rsid w:val="00FC2D66"/>
    <w:rsid w:val="00FC660F"/>
    <w:rsid w:val="00FC6EA7"/>
    <w:rsid w:val="00FD1B4B"/>
    <w:rsid w:val="00FD39F1"/>
    <w:rsid w:val="00FD56CC"/>
    <w:rsid w:val="00FD6044"/>
    <w:rsid w:val="00FD608D"/>
    <w:rsid w:val="00FD6CAD"/>
    <w:rsid w:val="00FD716B"/>
    <w:rsid w:val="00FE05EB"/>
    <w:rsid w:val="00FE1CBD"/>
    <w:rsid w:val="00FE1F58"/>
    <w:rsid w:val="00FE2709"/>
    <w:rsid w:val="00FE32D4"/>
    <w:rsid w:val="00FE5E9D"/>
    <w:rsid w:val="00FF0D8B"/>
    <w:rsid w:val="00FF1258"/>
    <w:rsid w:val="00FF2C18"/>
    <w:rsid w:val="00FF30E9"/>
    <w:rsid w:val="00FF3D19"/>
    <w:rsid w:val="00FF4084"/>
    <w:rsid w:val="00FF695C"/>
    <w:rsid w:val="00FF69CD"/>
    <w:rsid w:val="00FF6B2D"/>
    <w:rsid w:val="00FF76DC"/>
    <w:rsid w:val="00FF7A1F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2DA84"/>
  <w15:docId w15:val="{20908BA6-FBCF-44AB-81E5-11AE0651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08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C3B9C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3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3B9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9391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C24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24F3"/>
  </w:style>
  <w:style w:type="paragraph" w:styleId="Pidipagina">
    <w:name w:val="footer"/>
    <w:basedOn w:val="Normale"/>
    <w:link w:val="PidipaginaCarattere"/>
    <w:uiPriority w:val="99"/>
    <w:unhideWhenUsed/>
    <w:rsid w:val="009C24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2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1275</Words>
  <Characters>7270</Characters>
  <Application>Microsoft Office Word</Application>
  <DocSecurity>0</DocSecurity>
  <Lines>60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nbcei</dc:creator>
  <cp:lastModifiedBy>cei</cp:lastModifiedBy>
  <cp:revision>2</cp:revision>
  <cp:lastPrinted>2018-04-16T08:43:00Z</cp:lastPrinted>
  <dcterms:created xsi:type="dcterms:W3CDTF">2018-06-05T07:49:00Z</dcterms:created>
  <dcterms:modified xsi:type="dcterms:W3CDTF">2018-06-05T07:49:00Z</dcterms:modified>
</cp:coreProperties>
</file>