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DA" w:rsidRPr="00C22CC4" w:rsidRDefault="0065431D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CC4">
        <w:rPr>
          <w:rFonts w:ascii="Times New Roman" w:hAnsi="Times New Roman" w:cs="Times New Roman"/>
          <w:b/>
          <w:sz w:val="24"/>
          <w:szCs w:val="24"/>
        </w:rPr>
        <w:t xml:space="preserve">Compito di Fisica Generale I Ing. Elettronica e delle Telecomunicazioni   </w:t>
      </w:r>
      <w:r w:rsidR="00C22CC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44BD1">
        <w:rPr>
          <w:rFonts w:ascii="Times New Roman" w:hAnsi="Times New Roman" w:cs="Times New Roman"/>
          <w:b/>
          <w:sz w:val="24"/>
          <w:szCs w:val="24"/>
        </w:rPr>
        <w:t>02</w:t>
      </w:r>
      <w:r w:rsidR="00A00BF7">
        <w:rPr>
          <w:rFonts w:ascii="Times New Roman" w:hAnsi="Times New Roman" w:cs="Times New Roman"/>
          <w:b/>
          <w:sz w:val="24"/>
          <w:szCs w:val="24"/>
        </w:rPr>
        <w:t>/0</w:t>
      </w:r>
      <w:r w:rsidR="00144BD1">
        <w:rPr>
          <w:rFonts w:ascii="Times New Roman" w:hAnsi="Times New Roman" w:cs="Times New Roman"/>
          <w:b/>
          <w:sz w:val="24"/>
          <w:szCs w:val="24"/>
        </w:rPr>
        <w:t>2</w:t>
      </w:r>
      <w:r w:rsidR="00A00BF7">
        <w:rPr>
          <w:rFonts w:ascii="Times New Roman" w:hAnsi="Times New Roman" w:cs="Times New Roman"/>
          <w:b/>
          <w:sz w:val="24"/>
          <w:szCs w:val="24"/>
        </w:rPr>
        <w:t>/201</w:t>
      </w:r>
      <w:r w:rsidR="001203C2">
        <w:rPr>
          <w:rFonts w:ascii="Times New Roman" w:hAnsi="Times New Roman" w:cs="Times New Roman"/>
          <w:b/>
          <w:sz w:val="24"/>
          <w:szCs w:val="24"/>
        </w:rPr>
        <w:t>8</w:t>
      </w:r>
    </w:p>
    <w:p w:rsidR="0065431D" w:rsidRPr="00C22CC4" w:rsidRDefault="0065431D" w:rsidP="00C22CC4">
      <w:pPr>
        <w:spacing w:after="0"/>
        <w:jc w:val="both"/>
        <w:rPr>
          <w:rFonts w:ascii="Times New Roman" w:hAnsi="Times New Roman" w:cs="Times New Roman"/>
          <w:b/>
        </w:rPr>
      </w:pPr>
      <w:r w:rsidRPr="00C22CC4">
        <w:rPr>
          <w:rFonts w:ascii="Times New Roman" w:hAnsi="Times New Roman" w:cs="Times New Roman"/>
          <w:b/>
        </w:rPr>
        <w:t>Esercizio 1</w:t>
      </w:r>
    </w:p>
    <w:p w:rsidR="00750175" w:rsidRDefault="00423292" w:rsidP="00120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</w:t>
      </w:r>
      <w:r w:rsidR="006E15A3">
        <w:rPr>
          <w:rFonts w:ascii="Times New Roman" w:hAnsi="Times New Roman" w:cs="Times New Roman"/>
        </w:rPr>
        <w:t xml:space="preserve">a sbarretta sottile omogenea di massa </w:t>
      </w:r>
      <m:oMath>
        <m:r>
          <w:rPr>
            <w:rFonts w:ascii="Cambria Math" w:hAnsi="Cambria Math" w:cs="Times New Roman"/>
          </w:rPr>
          <m:t>M</m:t>
        </m:r>
      </m:oMath>
      <w:r w:rsidR="006E15A3">
        <w:rPr>
          <w:rFonts w:ascii="Times New Roman" w:hAnsi="Times New Roman" w:cs="Times New Roman"/>
        </w:rPr>
        <w:t xml:space="preserve"> e lunghezza </w:t>
      </w:r>
      <m:oMath>
        <m:r>
          <w:rPr>
            <w:rFonts w:ascii="Cambria Math" w:hAnsi="Cambria Math" w:cs="Times New Roman"/>
          </w:rPr>
          <m:t>2l</m:t>
        </m:r>
      </m:oMath>
      <w:r w:rsidR="006E15A3">
        <w:rPr>
          <w:rFonts w:ascii="Times New Roman" w:hAnsi="Times New Roman" w:cs="Times New Roman"/>
        </w:rPr>
        <w:t xml:space="preserve"> può ruotare </w:t>
      </w:r>
      <w:r w:rsidR="00913403">
        <w:rPr>
          <w:rFonts w:ascii="Times New Roman" w:hAnsi="Times New Roman" w:cs="Times New Roman"/>
        </w:rPr>
        <w:t>su</w:t>
      </w:r>
      <w:r w:rsidR="006E15A3">
        <w:rPr>
          <w:rFonts w:ascii="Times New Roman" w:hAnsi="Times New Roman" w:cs="Times New Roman"/>
        </w:rPr>
        <w:t xml:space="preserve"> un piano orizzonta</w:t>
      </w:r>
      <w:r w:rsidR="00C8286A">
        <w:rPr>
          <w:rFonts w:ascii="Times New Roman" w:hAnsi="Times New Roman" w:cs="Times New Roman"/>
        </w:rPr>
        <w:t xml:space="preserve">le </w:t>
      </w:r>
      <w:r w:rsidR="00913403">
        <w:rPr>
          <w:rFonts w:ascii="Times New Roman" w:hAnsi="Times New Roman" w:cs="Times New Roman"/>
        </w:rPr>
        <w:t xml:space="preserve">liscio </w:t>
      </w:r>
      <w:r w:rsidR="00C8286A">
        <w:rPr>
          <w:rFonts w:ascii="Times New Roman" w:hAnsi="Times New Roman" w:cs="Times New Roman"/>
        </w:rPr>
        <w:t xml:space="preserve">attorno ad un asse verticale, privo di attrito, passante per il suo centro di massa. La sbarretta, inizialmente ferma, viene colpita in un suo estremo da un proiettile di massa </w:t>
      </w:r>
      <m:oMath>
        <m:r>
          <w:rPr>
            <w:rFonts w:ascii="Cambria Math" w:hAnsi="Cambria Math" w:cs="Times New Roman"/>
          </w:rPr>
          <m:t>m</m:t>
        </m:r>
      </m:oMath>
      <w:r w:rsidR="00C8286A">
        <w:rPr>
          <w:rFonts w:ascii="Times New Roman" w:hAnsi="Times New Roman" w:cs="Times New Roman"/>
        </w:rPr>
        <w:t xml:space="preserve">, con velocità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="00C8286A">
        <w:rPr>
          <w:rFonts w:ascii="Times New Roman" w:hAnsi="Times New Roman" w:cs="Times New Roman"/>
        </w:rPr>
        <w:t xml:space="preserve"> orizzontale </w:t>
      </w:r>
      <w:r w:rsidR="00780BF8">
        <w:rPr>
          <w:rFonts w:ascii="Times New Roman" w:hAnsi="Times New Roman" w:cs="Times New Roman"/>
        </w:rPr>
        <w:t>e perpendicolare alla sbarretta, come in Figura (sinistra).</w:t>
      </w:r>
      <w:r w:rsidR="00C8286A">
        <w:rPr>
          <w:rFonts w:ascii="Times New Roman" w:hAnsi="Times New Roman" w:cs="Times New Roman"/>
        </w:rPr>
        <w:t xml:space="preserve"> Il proiettile rimane conficcato nella sbarretta. </w:t>
      </w:r>
    </w:p>
    <w:p w:rsidR="00C8286A" w:rsidRDefault="00442074" w:rsidP="00120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2741295</wp:posOffset>
            </wp:positionH>
            <wp:positionV relativeFrom="margin">
              <wp:posOffset>1320800</wp:posOffset>
            </wp:positionV>
            <wp:extent cx="3420000" cy="2254483"/>
            <wp:effectExtent l="0" t="0" r="952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pito_6.g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8" t="2814" r="9860" b="5333"/>
                    <a:stretch/>
                  </pic:blipFill>
                  <pic:spPr bwMode="auto">
                    <a:xfrm>
                      <a:off x="0" y="0"/>
                      <a:ext cx="3420000" cy="2254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8286A" w:rsidRDefault="00C8286A" w:rsidP="00120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Determinare la velocità del centro di massa </w:t>
      </w:r>
      <w:r w:rsidR="00845BD2">
        <w:rPr>
          <w:rFonts w:ascii="Times New Roman" w:hAnsi="Times New Roman" w:cs="Times New Roman"/>
        </w:rPr>
        <w:t xml:space="preserve">e la velocità angolare </w:t>
      </w:r>
      <w:r>
        <w:rPr>
          <w:rFonts w:ascii="Times New Roman" w:hAnsi="Times New Roman" w:cs="Times New Roman"/>
        </w:rPr>
        <w:t xml:space="preserve">del sistema sbarretta + proiettile dopo l’urto. </w:t>
      </w:r>
    </w:p>
    <w:p w:rsidR="00C8286A" w:rsidRDefault="00C8286A" w:rsidP="00120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Calcolare l’impulso fornito dall’asse e l’energia dissipata durante l’urto.</w:t>
      </w:r>
    </w:p>
    <w:p w:rsidR="00C8286A" w:rsidRDefault="00C8286A" w:rsidP="00120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Calcolare la forza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fra la sbarretta ed il proiettile, necessaria affinché il proiettile rimanga attaccato alla sbarretta negli istanti successivi all’urto. </w:t>
      </w:r>
    </w:p>
    <w:p w:rsidR="00C8286A" w:rsidRDefault="00C8286A" w:rsidP="00120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B0135C">
        <w:rPr>
          <w:rFonts w:ascii="Times New Roman" w:hAnsi="Times New Roman" w:cs="Times New Roman"/>
        </w:rPr>
        <w:t xml:space="preserve">Si supponga ora che l’asse verticale venga rimosso in un tempo brevissimo. Si fissi un sistema di assi cartesiani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</m:t>
            </m:r>
          </m:e>
        </m:d>
      </m:oMath>
      <w:r w:rsidR="00B0135C">
        <w:rPr>
          <w:rFonts w:ascii="Times New Roman" w:hAnsi="Times New Roman" w:cs="Times New Roman"/>
        </w:rPr>
        <w:t xml:space="preserve">, adiacente al piano del moto, con l’origine nel centro geometrico della bacchetta e l’asse </w:t>
      </w:r>
      <m:oMath>
        <m:r>
          <w:rPr>
            <w:rFonts w:ascii="Cambria Math" w:hAnsi="Cambria Math" w:cs="Times New Roman"/>
          </w:rPr>
          <m:t>x</m:t>
        </m:r>
      </m:oMath>
      <w:r w:rsidR="00B0135C">
        <w:rPr>
          <w:rFonts w:ascii="Times New Roman" w:hAnsi="Times New Roman" w:cs="Times New Roman"/>
        </w:rPr>
        <w:t xml:space="preserve"> parallelo alla direzione della velocità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f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B0135C">
        <w:rPr>
          <w:rFonts w:ascii="Times New Roman" w:hAnsi="Times New Roman" w:cs="Times New Roman"/>
        </w:rPr>
        <w:t>del centro di massa del sistema bacchetta + pro</w:t>
      </w:r>
      <w:r w:rsidR="00FA2BB2">
        <w:rPr>
          <w:rFonts w:ascii="Times New Roman" w:hAnsi="Times New Roman" w:cs="Times New Roman"/>
        </w:rPr>
        <w:t>iettile</w:t>
      </w:r>
      <w:r w:rsidR="00B0135C">
        <w:rPr>
          <w:rFonts w:ascii="Times New Roman" w:hAnsi="Times New Roman" w:cs="Times New Roman"/>
        </w:rPr>
        <w:t xml:space="preserve"> nell’istante in cui l’asse viene rimosso</w:t>
      </w:r>
      <w:r w:rsidR="00780BF8">
        <w:rPr>
          <w:rFonts w:ascii="Times New Roman" w:hAnsi="Times New Roman" w:cs="Times New Roman"/>
        </w:rPr>
        <w:t xml:space="preserve"> (vedi Figura (destra))</w:t>
      </w:r>
      <w:r w:rsidR="00B0135C">
        <w:rPr>
          <w:rFonts w:ascii="Times New Roman" w:hAnsi="Times New Roman" w:cs="Times New Roman"/>
        </w:rPr>
        <w:t xml:space="preserve">. Si determini in questo sistema la legge oraria del moto del centro di massa del sistema negli istanti successivi alla rimozione dell’asse.  </w:t>
      </w:r>
    </w:p>
    <w:p w:rsidR="001203C2" w:rsidRDefault="001203C2" w:rsidP="00C22CC4">
      <w:pPr>
        <w:spacing w:after="0"/>
        <w:jc w:val="both"/>
        <w:rPr>
          <w:rFonts w:ascii="Times New Roman" w:hAnsi="Times New Roman" w:cs="Times New Roman"/>
          <w:b/>
        </w:rPr>
      </w:pPr>
    </w:p>
    <w:p w:rsidR="00367A54" w:rsidRPr="001004BC" w:rsidRDefault="00367A54" w:rsidP="00C22CC4">
      <w:pPr>
        <w:spacing w:after="0"/>
        <w:jc w:val="both"/>
        <w:rPr>
          <w:rFonts w:ascii="Times New Roman" w:hAnsi="Times New Roman" w:cs="Times New Roman"/>
          <w:b/>
        </w:rPr>
      </w:pPr>
      <w:r w:rsidRPr="001004BC">
        <w:rPr>
          <w:rFonts w:ascii="Times New Roman" w:hAnsi="Times New Roman" w:cs="Times New Roman"/>
          <w:b/>
        </w:rPr>
        <w:t>Esercizio 2</w:t>
      </w:r>
    </w:p>
    <w:p w:rsidR="001203C2" w:rsidRDefault="00B37FCB" w:rsidP="00120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2861945</wp:posOffset>
            </wp:positionH>
            <wp:positionV relativeFrom="margin">
              <wp:posOffset>4812030</wp:posOffset>
            </wp:positionV>
            <wp:extent cx="3240000" cy="2411157"/>
            <wp:effectExtent l="0" t="0" r="0" b="825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pito_6_2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26" t="6862" r="10729" b="8135"/>
                    <a:stretch/>
                  </pic:blipFill>
                  <pic:spPr bwMode="auto">
                    <a:xfrm>
                      <a:off x="0" y="0"/>
                      <a:ext cx="3240000" cy="2411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A7D">
        <w:rPr>
          <w:rFonts w:ascii="Times New Roman" w:hAnsi="Times New Roman" w:cs="Times New Roman"/>
        </w:rPr>
        <w:t xml:space="preserve">Per misurare un campo di induzione magnetica si può usare </w:t>
      </w:r>
      <w:r w:rsidR="00AB1FFF">
        <w:rPr>
          <w:rFonts w:ascii="Times New Roman" w:hAnsi="Times New Roman" w:cs="Times New Roman"/>
        </w:rPr>
        <w:t>il</w:t>
      </w:r>
      <w:r w:rsidR="00C03A7D">
        <w:rPr>
          <w:rFonts w:ascii="Times New Roman" w:hAnsi="Times New Roman" w:cs="Times New Roman"/>
        </w:rPr>
        <w:t xml:space="preserve"> semplice appar</w:t>
      </w:r>
      <w:r w:rsidR="00AB1FFF">
        <w:rPr>
          <w:rFonts w:ascii="Times New Roman" w:hAnsi="Times New Roman" w:cs="Times New Roman"/>
        </w:rPr>
        <w:t>ato sperimentale mostrato</w:t>
      </w:r>
      <w:r w:rsidR="00C03A7D">
        <w:rPr>
          <w:rFonts w:ascii="Times New Roman" w:hAnsi="Times New Roman" w:cs="Times New Roman"/>
        </w:rPr>
        <w:t xml:space="preserve"> in Figura: una </w:t>
      </w:r>
      <w:r w:rsidR="00BF3D41">
        <w:rPr>
          <w:rFonts w:ascii="Times New Roman" w:hAnsi="Times New Roman" w:cs="Times New Roman"/>
        </w:rPr>
        <w:t>bacchetta</w:t>
      </w:r>
      <w:r w:rsidR="00C03A7D">
        <w:rPr>
          <w:rFonts w:ascii="Times New Roman" w:hAnsi="Times New Roman" w:cs="Times New Roman"/>
        </w:rPr>
        <w:t xml:space="preserve"> conduttrice di lunghezza </w:t>
      </w:r>
      <m:oMath>
        <m:r>
          <w:rPr>
            <w:rFonts w:ascii="Cambria Math" w:hAnsi="Cambria Math" w:cs="Times New Roman"/>
          </w:rPr>
          <m:t xml:space="preserve">l=1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 w:rsidR="00C03A7D">
        <w:rPr>
          <w:rFonts w:ascii="Times New Roman" w:hAnsi="Times New Roman" w:cs="Times New Roman"/>
        </w:rPr>
        <w:t xml:space="preserve"> e massa </w:t>
      </w:r>
      <m:oMath>
        <m:r>
          <w:rPr>
            <w:rFonts w:ascii="Cambria Math" w:hAnsi="Cambria Math" w:cs="Times New Roman"/>
          </w:rPr>
          <m:t xml:space="preserve">m=150 </m:t>
        </m:r>
        <m:r>
          <m:rPr>
            <m:sty m:val="p"/>
          </m:rPr>
          <w:rPr>
            <w:rFonts w:ascii="Cambria Math" w:hAnsi="Cambria Math" w:cs="Times New Roman"/>
          </w:rPr>
          <m:t>g</m:t>
        </m:r>
      </m:oMath>
      <w:r w:rsidR="00C03A7D">
        <w:rPr>
          <w:rFonts w:ascii="Times New Roman" w:hAnsi="Times New Roman" w:cs="Times New Roman"/>
        </w:rPr>
        <w:t xml:space="preserve"> è incernierata in un perno</w:t>
      </w:r>
      <w:r w:rsidR="00681226">
        <w:rPr>
          <w:rFonts w:ascii="Times New Roman" w:hAnsi="Times New Roman" w:cs="Times New Roman"/>
        </w:rPr>
        <w:t xml:space="preserve">, </w:t>
      </w:r>
      <w:r w:rsidR="00633E3A">
        <w:rPr>
          <w:rFonts w:ascii="Times New Roman" w:hAnsi="Times New Roman" w:cs="Times New Roman"/>
        </w:rPr>
        <w:t xml:space="preserve">fissato nel suo estremo superiore, </w:t>
      </w:r>
      <w:r w:rsidR="00681226">
        <w:rPr>
          <w:rFonts w:ascii="Times New Roman" w:hAnsi="Times New Roman" w:cs="Times New Roman"/>
        </w:rPr>
        <w:t>attorno a cui può ruotare senza attrito</w:t>
      </w:r>
      <w:r w:rsidR="00C03A7D">
        <w:rPr>
          <w:rFonts w:ascii="Times New Roman" w:hAnsi="Times New Roman" w:cs="Times New Roman"/>
        </w:rPr>
        <w:t>.</w:t>
      </w:r>
      <w:r w:rsidR="0015091B">
        <w:rPr>
          <w:rFonts w:ascii="Times New Roman" w:hAnsi="Times New Roman" w:cs="Times New Roman"/>
        </w:rPr>
        <w:t xml:space="preserve">   </w:t>
      </w:r>
      <w:r w:rsidR="00C03A7D">
        <w:rPr>
          <w:rFonts w:ascii="Times New Roman" w:hAnsi="Times New Roman" w:cs="Times New Roman"/>
        </w:rPr>
        <w:t xml:space="preserve">Nella regione in cui si muove la </w:t>
      </w:r>
      <w:r w:rsidR="00BF3D41">
        <w:rPr>
          <w:rFonts w:ascii="Times New Roman" w:hAnsi="Times New Roman" w:cs="Times New Roman"/>
        </w:rPr>
        <w:t>bacch</w:t>
      </w:r>
      <w:r w:rsidR="00C03A7D">
        <w:rPr>
          <w:rFonts w:ascii="Times New Roman" w:hAnsi="Times New Roman" w:cs="Times New Roman"/>
        </w:rPr>
        <w:t xml:space="preserve">etta è presente un campo di induzione magnetica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r>
          <w:rPr>
            <w:rFonts w:ascii="Cambria Math" w:hAnsi="Cambria Math" w:cs="Times New Roman"/>
          </w:rPr>
          <m:t xml:space="preserve">  </m:t>
        </m:r>
      </m:oMath>
      <w:r w:rsidR="00C03A7D">
        <w:rPr>
          <w:rFonts w:ascii="Times New Roman" w:hAnsi="Times New Roman" w:cs="Times New Roman"/>
        </w:rPr>
        <w:t>uniforme</w:t>
      </w:r>
      <w:r w:rsidR="00752DE9">
        <w:rPr>
          <w:rFonts w:ascii="Times New Roman" w:hAnsi="Times New Roman" w:cs="Times New Roman"/>
        </w:rPr>
        <w:t xml:space="preserve"> e costante, </w:t>
      </w:r>
      <w:r w:rsidR="00C03A7D">
        <w:rPr>
          <w:rFonts w:ascii="Times New Roman" w:hAnsi="Times New Roman" w:cs="Times New Roman"/>
        </w:rPr>
        <w:t xml:space="preserve">ortogonale al piano del moto e di intensità ignota. Un generatore di corrente </w:t>
      </w:r>
      <w:r w:rsidR="00752DE9">
        <w:rPr>
          <w:rFonts w:ascii="Times New Roman" w:hAnsi="Times New Roman" w:cs="Times New Roman"/>
        </w:rPr>
        <w:t>è collegato a</w:t>
      </w:r>
      <w:r w:rsidR="00BF3D41">
        <w:rPr>
          <w:rFonts w:ascii="Times New Roman" w:hAnsi="Times New Roman" w:cs="Times New Roman"/>
        </w:rPr>
        <w:t xml:space="preserve">lla </w:t>
      </w:r>
      <w:r w:rsidR="00C03A7D">
        <w:rPr>
          <w:rFonts w:ascii="Times New Roman" w:hAnsi="Times New Roman" w:cs="Times New Roman"/>
        </w:rPr>
        <w:t>ba</w:t>
      </w:r>
      <w:r w:rsidR="00BF3D41">
        <w:rPr>
          <w:rFonts w:ascii="Times New Roman" w:hAnsi="Times New Roman" w:cs="Times New Roman"/>
        </w:rPr>
        <w:t>cch</w:t>
      </w:r>
      <w:r w:rsidR="00C03A7D">
        <w:rPr>
          <w:rFonts w:ascii="Times New Roman" w:hAnsi="Times New Roman" w:cs="Times New Roman"/>
        </w:rPr>
        <w:t xml:space="preserve">etta </w:t>
      </w:r>
      <w:r w:rsidR="00752DE9">
        <w:rPr>
          <w:rFonts w:ascii="Times New Roman" w:hAnsi="Times New Roman" w:cs="Times New Roman"/>
        </w:rPr>
        <w:t>t</w:t>
      </w:r>
      <w:r w:rsidR="00C03A7D">
        <w:rPr>
          <w:rFonts w:ascii="Times New Roman" w:hAnsi="Times New Roman" w:cs="Times New Roman"/>
        </w:rPr>
        <w:t>ramite dei fili conduttori di massa trascurabile</w:t>
      </w:r>
      <w:r w:rsidR="002557C7">
        <w:rPr>
          <w:rFonts w:ascii="Times New Roman" w:hAnsi="Times New Roman" w:cs="Times New Roman"/>
        </w:rPr>
        <w:t xml:space="preserve">. </w:t>
      </w:r>
      <w:r w:rsidR="00752DE9">
        <w:rPr>
          <w:rFonts w:ascii="Times New Roman" w:hAnsi="Times New Roman" w:cs="Times New Roman"/>
        </w:rPr>
        <w:t xml:space="preserve">Quando </w:t>
      </w:r>
      <w:r w:rsidR="00BF3D41">
        <w:rPr>
          <w:rFonts w:ascii="Times New Roman" w:hAnsi="Times New Roman" w:cs="Times New Roman"/>
        </w:rPr>
        <w:t>il circuito formato dalla bacch</w:t>
      </w:r>
      <w:r w:rsidR="002557C7">
        <w:rPr>
          <w:rFonts w:ascii="Times New Roman" w:hAnsi="Times New Roman" w:cs="Times New Roman"/>
        </w:rPr>
        <w:t xml:space="preserve">etta, dal generatore e dai fili </w:t>
      </w:r>
      <w:r w:rsidR="00752DE9">
        <w:rPr>
          <w:rFonts w:ascii="Times New Roman" w:hAnsi="Times New Roman" w:cs="Times New Roman"/>
        </w:rPr>
        <w:t>viene chiuso nell</w:t>
      </w:r>
      <w:r w:rsidR="00BF3D41">
        <w:rPr>
          <w:rFonts w:ascii="Times New Roman" w:hAnsi="Times New Roman" w:cs="Times New Roman"/>
        </w:rPr>
        <w:t xml:space="preserve">a </w:t>
      </w:r>
      <w:r w:rsidR="00C03A7D">
        <w:rPr>
          <w:rFonts w:ascii="Times New Roman" w:hAnsi="Times New Roman" w:cs="Times New Roman"/>
        </w:rPr>
        <w:t>ba</w:t>
      </w:r>
      <w:r w:rsidR="00BF3D41">
        <w:rPr>
          <w:rFonts w:ascii="Times New Roman" w:hAnsi="Times New Roman" w:cs="Times New Roman"/>
        </w:rPr>
        <w:t>cch</w:t>
      </w:r>
      <w:r w:rsidR="00C03A7D">
        <w:rPr>
          <w:rFonts w:ascii="Times New Roman" w:hAnsi="Times New Roman" w:cs="Times New Roman"/>
        </w:rPr>
        <w:t xml:space="preserve">etta </w:t>
      </w:r>
      <w:r w:rsidR="00752DE9">
        <w:rPr>
          <w:rFonts w:ascii="Times New Roman" w:hAnsi="Times New Roman" w:cs="Times New Roman"/>
        </w:rPr>
        <w:t xml:space="preserve">circola una corrente di intensità costante </w:t>
      </w:r>
      <m:oMath>
        <m:r>
          <w:rPr>
            <w:rFonts w:ascii="Cambria Math" w:hAnsi="Cambria Math" w:cs="Times New Roman"/>
          </w:rPr>
          <m:t xml:space="preserve">I=12 </m:t>
        </m:r>
        <m:r>
          <m:rPr>
            <m:sty m:val="p"/>
          </m:rPr>
          <w:rPr>
            <w:rFonts w:ascii="Cambria Math" w:hAnsi="Cambria Math" w:cs="Times New Roman"/>
          </w:rPr>
          <m:t>A</m:t>
        </m:r>
      </m:oMath>
      <w:r w:rsidR="00752DE9">
        <w:rPr>
          <w:rFonts w:ascii="Times New Roman" w:hAnsi="Times New Roman" w:cs="Times New Roman"/>
        </w:rPr>
        <w:t xml:space="preserve"> e</w:t>
      </w:r>
      <w:r w:rsidR="00BF3D41">
        <w:rPr>
          <w:rFonts w:ascii="Times New Roman" w:hAnsi="Times New Roman" w:cs="Times New Roman"/>
        </w:rPr>
        <w:t>d essa</w:t>
      </w:r>
      <w:r w:rsidR="00752DE9">
        <w:rPr>
          <w:rFonts w:ascii="Times New Roman" w:hAnsi="Times New Roman" w:cs="Times New Roman"/>
        </w:rPr>
        <w:t xml:space="preserve"> ruota di un angolo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θ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=13°</m:t>
        </m:r>
      </m:oMath>
      <w:r w:rsidR="000A14CF">
        <w:rPr>
          <w:rFonts w:ascii="Times New Roman" w:hAnsi="Times New Roman" w:cs="Times New Roman"/>
        </w:rPr>
        <w:t xml:space="preserve"> rispetto alla verticale,</w:t>
      </w:r>
      <w:r w:rsidR="00752DE9">
        <w:rPr>
          <w:rFonts w:ascii="Times New Roman" w:hAnsi="Times New Roman" w:cs="Times New Roman"/>
        </w:rPr>
        <w:t xml:space="preserve"> raggiungendo una posizione di equilibrio</w:t>
      </w:r>
      <w:r w:rsidR="00492153">
        <w:rPr>
          <w:rFonts w:ascii="Times New Roman" w:hAnsi="Times New Roman" w:cs="Times New Roman"/>
        </w:rPr>
        <w:t xml:space="preserve"> </w:t>
      </w:r>
      <w:r w:rsidR="00BF3D41">
        <w:rPr>
          <w:rFonts w:ascii="Times New Roman" w:hAnsi="Times New Roman" w:cs="Times New Roman"/>
        </w:rPr>
        <w:t>stabile</w:t>
      </w:r>
      <w:r w:rsidR="00752DE9">
        <w:rPr>
          <w:rFonts w:ascii="Times New Roman" w:hAnsi="Times New Roman" w:cs="Times New Roman"/>
        </w:rPr>
        <w:t>.</w:t>
      </w:r>
    </w:p>
    <w:p w:rsidR="00900381" w:rsidRDefault="00900381" w:rsidP="001203C2">
      <w:pPr>
        <w:spacing w:after="0"/>
        <w:jc w:val="both"/>
        <w:rPr>
          <w:rFonts w:ascii="Times New Roman" w:hAnsi="Times New Roman" w:cs="Times New Roman"/>
        </w:rPr>
      </w:pPr>
    </w:p>
    <w:p w:rsidR="00752DE9" w:rsidRDefault="00752DE9" w:rsidP="00120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Si determini il </w:t>
      </w:r>
      <w:r w:rsidR="00BF3D41">
        <w:rPr>
          <w:rFonts w:ascii="Times New Roman" w:hAnsi="Times New Roman" w:cs="Times New Roman"/>
        </w:rPr>
        <w:t>sen</w:t>
      </w:r>
      <w:r>
        <w:rPr>
          <w:rFonts w:ascii="Times New Roman" w:hAnsi="Times New Roman" w:cs="Times New Roman"/>
        </w:rPr>
        <w:t>so di percorrenza del</w:t>
      </w:r>
      <w:r w:rsidR="00184E5B">
        <w:rPr>
          <w:rFonts w:ascii="Times New Roman" w:hAnsi="Times New Roman" w:cs="Times New Roman"/>
        </w:rPr>
        <w:t>la corrente. C</w:t>
      </w:r>
      <w:r>
        <w:rPr>
          <w:rFonts w:ascii="Times New Roman" w:hAnsi="Times New Roman" w:cs="Times New Roman"/>
        </w:rPr>
        <w:t xml:space="preserve">osa accade se la corrente </w:t>
      </w:r>
      <w:r w:rsidR="00184E5B">
        <w:rPr>
          <w:rFonts w:ascii="Times New Roman" w:hAnsi="Times New Roman" w:cs="Times New Roman"/>
        </w:rPr>
        <w:t xml:space="preserve">circola </w:t>
      </w:r>
      <w:r w:rsidR="00AE710D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="00BF3D41">
        <w:rPr>
          <w:rFonts w:ascii="Times New Roman" w:hAnsi="Times New Roman" w:cs="Times New Roman"/>
        </w:rPr>
        <w:t>sen</w:t>
      </w:r>
      <w:r>
        <w:rPr>
          <w:rFonts w:ascii="Times New Roman" w:hAnsi="Times New Roman" w:cs="Times New Roman"/>
        </w:rPr>
        <w:t>so opposto ?</w:t>
      </w:r>
    </w:p>
    <w:p w:rsidR="00752DE9" w:rsidRDefault="00752DE9" w:rsidP="00120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Si calcoli l’intensità del campo di induzione magnetica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>
        <w:rPr>
          <w:rFonts w:ascii="Times New Roman" w:hAnsi="Times New Roman" w:cs="Times New Roman"/>
        </w:rPr>
        <w:t xml:space="preserve">. </w:t>
      </w:r>
    </w:p>
    <w:p w:rsidR="00AB1FFF" w:rsidRDefault="00AB1FFF" w:rsidP="00120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Si calcoli la reazione del perno</w:t>
      </w:r>
      <w:r w:rsidR="002F4038">
        <w:rPr>
          <w:rFonts w:ascii="Times New Roman" w:hAnsi="Times New Roman" w:cs="Times New Roman"/>
        </w:rPr>
        <w:t xml:space="preserve"> all’equilibrio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θ=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</m:oMath>
      <w:r w:rsidR="002F4038">
        <w:rPr>
          <w:rFonts w:ascii="Times New Roman" w:hAnsi="Times New Roman" w:cs="Times New Roman"/>
        </w:rPr>
        <w:t xml:space="preserve"> e </w:t>
      </w:r>
      <w:r w:rsidR="0015091B">
        <w:rPr>
          <w:rFonts w:ascii="Times New Roman" w:hAnsi="Times New Roman" w:cs="Times New Roman"/>
        </w:rPr>
        <w:t xml:space="preserve">l’accelerazione </w:t>
      </w:r>
      <w:r w:rsidR="007F05F8">
        <w:rPr>
          <w:rFonts w:ascii="Times New Roman" w:hAnsi="Times New Roman" w:cs="Times New Roman"/>
        </w:rPr>
        <w:t xml:space="preserve">del centro di massa </w:t>
      </w:r>
      <w:bookmarkStart w:id="0" w:name="_GoBack"/>
      <w:bookmarkEnd w:id="0"/>
      <w:r w:rsidR="0015091B">
        <w:rPr>
          <w:rFonts w:ascii="Times New Roman" w:hAnsi="Times New Roman" w:cs="Times New Roman"/>
        </w:rPr>
        <w:t xml:space="preserve">della bacchetta </w:t>
      </w:r>
      <w:r w:rsidR="002F4038">
        <w:rPr>
          <w:rFonts w:ascii="Times New Roman" w:hAnsi="Times New Roman" w:cs="Times New Roman"/>
        </w:rPr>
        <w:t xml:space="preserve">nell’istante di accensione della corrente 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θ=0°</m:t>
            </m:r>
          </m:e>
        </m:d>
      </m:oMath>
      <w:r w:rsidR="002F4038">
        <w:rPr>
          <w:rFonts w:ascii="Times New Roman" w:hAnsi="Times New Roman" w:cs="Times New Roman"/>
        </w:rPr>
        <w:t>.</w:t>
      </w:r>
    </w:p>
    <w:p w:rsidR="00367A54" w:rsidRPr="00752DE9" w:rsidRDefault="00AB1FFF" w:rsidP="00BF3D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Esiste un valore massimo di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misurabile con quest</w:t>
      </w:r>
      <w:r w:rsidR="00B62D4E">
        <w:rPr>
          <w:rFonts w:ascii="Times New Roman" w:eastAsiaTheme="minorEastAsia" w:hAnsi="Times New Roman" w:cs="Times New Roman"/>
        </w:rPr>
        <w:t xml:space="preserve">o apparato sperimentale ? Se la risposta è sì, si </w:t>
      </w:r>
      <w:r>
        <w:rPr>
          <w:rFonts w:ascii="Times New Roman" w:eastAsiaTheme="minorEastAsia" w:hAnsi="Times New Roman" w:cs="Times New Roman"/>
        </w:rPr>
        <w:t>calcol</w:t>
      </w:r>
      <w:r w:rsidR="00B62D4E">
        <w:rPr>
          <w:rFonts w:ascii="Times New Roman" w:eastAsiaTheme="minorEastAsia" w:hAnsi="Times New Roman" w:cs="Times New Roman"/>
        </w:rPr>
        <w:t xml:space="preserve">i questo valore massimo, </w:t>
      </w:r>
      <w:r>
        <w:rPr>
          <w:rFonts w:ascii="Times New Roman" w:eastAsiaTheme="minorEastAsia" w:hAnsi="Times New Roman" w:cs="Times New Roman"/>
        </w:rPr>
        <w:t xml:space="preserve">altrimenti </w:t>
      </w:r>
      <w:r w:rsidR="00B62D4E">
        <w:rPr>
          <w:rFonts w:ascii="Times New Roman" w:eastAsiaTheme="minorEastAsia" w:hAnsi="Times New Roman" w:cs="Times New Roman"/>
        </w:rPr>
        <w:t xml:space="preserve">si </w:t>
      </w:r>
      <w:r>
        <w:rPr>
          <w:rFonts w:ascii="Times New Roman" w:eastAsiaTheme="minorEastAsia" w:hAnsi="Times New Roman" w:cs="Times New Roman"/>
        </w:rPr>
        <w:t>spieg</w:t>
      </w:r>
      <w:r w:rsidR="00B62D4E">
        <w:rPr>
          <w:rFonts w:ascii="Times New Roman" w:eastAsiaTheme="minorEastAsia" w:hAnsi="Times New Roman" w:cs="Times New Roman"/>
        </w:rPr>
        <w:t>hi</w:t>
      </w:r>
      <w:r>
        <w:rPr>
          <w:rFonts w:ascii="Times New Roman" w:eastAsiaTheme="minorEastAsia" w:hAnsi="Times New Roman" w:cs="Times New Roman"/>
        </w:rPr>
        <w:t xml:space="preserve"> perché non esiste. </w:t>
      </w:r>
    </w:p>
    <w:sectPr w:rsidR="00367A54" w:rsidRPr="00752DE9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60A" w:rsidRDefault="0026460A" w:rsidP="00C807EE">
      <w:pPr>
        <w:spacing w:after="0" w:line="240" w:lineRule="auto"/>
      </w:pPr>
      <w:r>
        <w:separator/>
      </w:r>
    </w:p>
  </w:endnote>
  <w:endnote w:type="continuationSeparator" w:id="0">
    <w:p w:rsidR="0026460A" w:rsidRDefault="0026460A" w:rsidP="00C8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60A" w:rsidRDefault="0026460A" w:rsidP="00C807EE">
      <w:pPr>
        <w:spacing w:after="0" w:line="240" w:lineRule="auto"/>
      </w:pPr>
      <w:r>
        <w:separator/>
      </w:r>
    </w:p>
  </w:footnote>
  <w:footnote w:type="continuationSeparator" w:id="0">
    <w:p w:rsidR="0026460A" w:rsidRDefault="0026460A" w:rsidP="00C80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17BFE"/>
    <w:multiLevelType w:val="hybridMultilevel"/>
    <w:tmpl w:val="51E4E9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10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1D"/>
    <w:rsid w:val="000004EE"/>
    <w:rsid w:val="0000305A"/>
    <w:rsid w:val="000052D0"/>
    <w:rsid w:val="000060A0"/>
    <w:rsid w:val="00006135"/>
    <w:rsid w:val="00006844"/>
    <w:rsid w:val="000118E3"/>
    <w:rsid w:val="0001308B"/>
    <w:rsid w:val="00015C6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72DA"/>
    <w:rsid w:val="00047DC1"/>
    <w:rsid w:val="00054B52"/>
    <w:rsid w:val="000550B1"/>
    <w:rsid w:val="000645B9"/>
    <w:rsid w:val="000652DC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4BF1"/>
    <w:rsid w:val="000964B8"/>
    <w:rsid w:val="0009737A"/>
    <w:rsid w:val="000A007C"/>
    <w:rsid w:val="000A14CF"/>
    <w:rsid w:val="000A171B"/>
    <w:rsid w:val="000A2186"/>
    <w:rsid w:val="000B02A6"/>
    <w:rsid w:val="000B0616"/>
    <w:rsid w:val="000B520A"/>
    <w:rsid w:val="000C0BE9"/>
    <w:rsid w:val="000C1258"/>
    <w:rsid w:val="000C4352"/>
    <w:rsid w:val="000C4FB5"/>
    <w:rsid w:val="000C733C"/>
    <w:rsid w:val="000D301A"/>
    <w:rsid w:val="000D7AE1"/>
    <w:rsid w:val="000E1429"/>
    <w:rsid w:val="000E30DD"/>
    <w:rsid w:val="000E4FDA"/>
    <w:rsid w:val="000E51CB"/>
    <w:rsid w:val="000E601F"/>
    <w:rsid w:val="000E6511"/>
    <w:rsid w:val="000F093F"/>
    <w:rsid w:val="000F1117"/>
    <w:rsid w:val="000F2083"/>
    <w:rsid w:val="001004BC"/>
    <w:rsid w:val="001008DA"/>
    <w:rsid w:val="00100966"/>
    <w:rsid w:val="0010277A"/>
    <w:rsid w:val="00103A89"/>
    <w:rsid w:val="00111EF3"/>
    <w:rsid w:val="00114841"/>
    <w:rsid w:val="001203C2"/>
    <w:rsid w:val="00123810"/>
    <w:rsid w:val="00126573"/>
    <w:rsid w:val="0013093F"/>
    <w:rsid w:val="00132D57"/>
    <w:rsid w:val="001400FA"/>
    <w:rsid w:val="001437B9"/>
    <w:rsid w:val="00143B43"/>
    <w:rsid w:val="00144BD1"/>
    <w:rsid w:val="0015091B"/>
    <w:rsid w:val="00153C5C"/>
    <w:rsid w:val="0015571A"/>
    <w:rsid w:val="00160C76"/>
    <w:rsid w:val="001617FF"/>
    <w:rsid w:val="001629B4"/>
    <w:rsid w:val="0016316E"/>
    <w:rsid w:val="0017013F"/>
    <w:rsid w:val="001704B2"/>
    <w:rsid w:val="00170830"/>
    <w:rsid w:val="001710C6"/>
    <w:rsid w:val="0017528E"/>
    <w:rsid w:val="00176A25"/>
    <w:rsid w:val="0018091D"/>
    <w:rsid w:val="0018106A"/>
    <w:rsid w:val="00181AEC"/>
    <w:rsid w:val="00181E8F"/>
    <w:rsid w:val="001836D2"/>
    <w:rsid w:val="00184AF3"/>
    <w:rsid w:val="00184E5B"/>
    <w:rsid w:val="00185A9D"/>
    <w:rsid w:val="00190050"/>
    <w:rsid w:val="001919D4"/>
    <w:rsid w:val="001927EC"/>
    <w:rsid w:val="00192C4E"/>
    <w:rsid w:val="00197BB8"/>
    <w:rsid w:val="001A1362"/>
    <w:rsid w:val="001A3E5B"/>
    <w:rsid w:val="001A4E41"/>
    <w:rsid w:val="001A4F9B"/>
    <w:rsid w:val="001A5DED"/>
    <w:rsid w:val="001A6D9E"/>
    <w:rsid w:val="001B153E"/>
    <w:rsid w:val="001B2595"/>
    <w:rsid w:val="001B3042"/>
    <w:rsid w:val="001B3144"/>
    <w:rsid w:val="001B6E17"/>
    <w:rsid w:val="001B7E44"/>
    <w:rsid w:val="001C3660"/>
    <w:rsid w:val="001C4542"/>
    <w:rsid w:val="001C4874"/>
    <w:rsid w:val="001C4C68"/>
    <w:rsid w:val="001C5319"/>
    <w:rsid w:val="001D0909"/>
    <w:rsid w:val="001D28E3"/>
    <w:rsid w:val="001E2CA3"/>
    <w:rsid w:val="001E305C"/>
    <w:rsid w:val="001E3EB3"/>
    <w:rsid w:val="001E6482"/>
    <w:rsid w:val="001E65B7"/>
    <w:rsid w:val="001F0CF3"/>
    <w:rsid w:val="001F48CF"/>
    <w:rsid w:val="001F4A6B"/>
    <w:rsid w:val="001F68D5"/>
    <w:rsid w:val="00201433"/>
    <w:rsid w:val="002021BA"/>
    <w:rsid w:val="002025C4"/>
    <w:rsid w:val="00203103"/>
    <w:rsid w:val="00203D6F"/>
    <w:rsid w:val="002079D4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2DB4"/>
    <w:rsid w:val="002332BC"/>
    <w:rsid w:val="002336C7"/>
    <w:rsid w:val="00237E8A"/>
    <w:rsid w:val="00245A21"/>
    <w:rsid w:val="00245BF0"/>
    <w:rsid w:val="00247C4A"/>
    <w:rsid w:val="00252527"/>
    <w:rsid w:val="00252581"/>
    <w:rsid w:val="00253333"/>
    <w:rsid w:val="002557C7"/>
    <w:rsid w:val="00257120"/>
    <w:rsid w:val="002574A2"/>
    <w:rsid w:val="0026460A"/>
    <w:rsid w:val="00270611"/>
    <w:rsid w:val="00272171"/>
    <w:rsid w:val="00273E60"/>
    <w:rsid w:val="002747C7"/>
    <w:rsid w:val="002748C7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A6910"/>
    <w:rsid w:val="002A6913"/>
    <w:rsid w:val="002A6EFB"/>
    <w:rsid w:val="002B16B4"/>
    <w:rsid w:val="002B3A1B"/>
    <w:rsid w:val="002B62AD"/>
    <w:rsid w:val="002C5744"/>
    <w:rsid w:val="002C5D7E"/>
    <w:rsid w:val="002D4C8C"/>
    <w:rsid w:val="002D5F75"/>
    <w:rsid w:val="002D60E3"/>
    <w:rsid w:val="002E07BC"/>
    <w:rsid w:val="002E241A"/>
    <w:rsid w:val="002E3933"/>
    <w:rsid w:val="002E5C03"/>
    <w:rsid w:val="002E612F"/>
    <w:rsid w:val="002E641A"/>
    <w:rsid w:val="002E7B78"/>
    <w:rsid w:val="002F2D2B"/>
    <w:rsid w:val="002F3086"/>
    <w:rsid w:val="002F4038"/>
    <w:rsid w:val="002F425C"/>
    <w:rsid w:val="002F4DF0"/>
    <w:rsid w:val="002F570C"/>
    <w:rsid w:val="00300794"/>
    <w:rsid w:val="00301257"/>
    <w:rsid w:val="00302D26"/>
    <w:rsid w:val="00303505"/>
    <w:rsid w:val="003070E2"/>
    <w:rsid w:val="00313A48"/>
    <w:rsid w:val="003256D5"/>
    <w:rsid w:val="0032570A"/>
    <w:rsid w:val="00331907"/>
    <w:rsid w:val="003326F7"/>
    <w:rsid w:val="00335240"/>
    <w:rsid w:val="0033575A"/>
    <w:rsid w:val="00341987"/>
    <w:rsid w:val="00341CB1"/>
    <w:rsid w:val="00345E3D"/>
    <w:rsid w:val="003473F4"/>
    <w:rsid w:val="00352CF4"/>
    <w:rsid w:val="00353718"/>
    <w:rsid w:val="00355B8B"/>
    <w:rsid w:val="00355F51"/>
    <w:rsid w:val="00356FBE"/>
    <w:rsid w:val="00360365"/>
    <w:rsid w:val="00360987"/>
    <w:rsid w:val="00360A44"/>
    <w:rsid w:val="003624C2"/>
    <w:rsid w:val="00366C3B"/>
    <w:rsid w:val="00367A54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86043"/>
    <w:rsid w:val="00390006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1267"/>
    <w:rsid w:val="003C1789"/>
    <w:rsid w:val="003C4614"/>
    <w:rsid w:val="003C76F9"/>
    <w:rsid w:val="003C7903"/>
    <w:rsid w:val="003D1841"/>
    <w:rsid w:val="003D2663"/>
    <w:rsid w:val="003D2C1E"/>
    <w:rsid w:val="003D4D34"/>
    <w:rsid w:val="003D6A61"/>
    <w:rsid w:val="003E475B"/>
    <w:rsid w:val="003F0C13"/>
    <w:rsid w:val="003F1057"/>
    <w:rsid w:val="003F339B"/>
    <w:rsid w:val="003F39F8"/>
    <w:rsid w:val="003F432D"/>
    <w:rsid w:val="003F4E3C"/>
    <w:rsid w:val="003F7C35"/>
    <w:rsid w:val="00400166"/>
    <w:rsid w:val="00400F50"/>
    <w:rsid w:val="00401F7B"/>
    <w:rsid w:val="00404CFB"/>
    <w:rsid w:val="00407E41"/>
    <w:rsid w:val="00413668"/>
    <w:rsid w:val="00423292"/>
    <w:rsid w:val="00423E56"/>
    <w:rsid w:val="004242E2"/>
    <w:rsid w:val="00424F3C"/>
    <w:rsid w:val="004256E0"/>
    <w:rsid w:val="00426FAD"/>
    <w:rsid w:val="004313D3"/>
    <w:rsid w:val="004351E4"/>
    <w:rsid w:val="0043564B"/>
    <w:rsid w:val="0043577C"/>
    <w:rsid w:val="004368FD"/>
    <w:rsid w:val="00437EBF"/>
    <w:rsid w:val="00442074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60083"/>
    <w:rsid w:val="00461235"/>
    <w:rsid w:val="0046327C"/>
    <w:rsid w:val="004641B4"/>
    <w:rsid w:val="00464C72"/>
    <w:rsid w:val="00470526"/>
    <w:rsid w:val="00471204"/>
    <w:rsid w:val="00471793"/>
    <w:rsid w:val="0047346D"/>
    <w:rsid w:val="0047769D"/>
    <w:rsid w:val="0048307E"/>
    <w:rsid w:val="00484B2A"/>
    <w:rsid w:val="00491BE7"/>
    <w:rsid w:val="00492153"/>
    <w:rsid w:val="00496541"/>
    <w:rsid w:val="004A0631"/>
    <w:rsid w:val="004A21A5"/>
    <w:rsid w:val="004A3203"/>
    <w:rsid w:val="004A361D"/>
    <w:rsid w:val="004B210C"/>
    <w:rsid w:val="004B3F9B"/>
    <w:rsid w:val="004B463B"/>
    <w:rsid w:val="004B56C9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78DD"/>
    <w:rsid w:val="004F06AB"/>
    <w:rsid w:val="004F1319"/>
    <w:rsid w:val="004F1D42"/>
    <w:rsid w:val="004F5363"/>
    <w:rsid w:val="004F742E"/>
    <w:rsid w:val="005026D7"/>
    <w:rsid w:val="00503446"/>
    <w:rsid w:val="00503448"/>
    <w:rsid w:val="00504165"/>
    <w:rsid w:val="005075B7"/>
    <w:rsid w:val="00511446"/>
    <w:rsid w:val="005119F4"/>
    <w:rsid w:val="00512CCE"/>
    <w:rsid w:val="00512F97"/>
    <w:rsid w:val="00514AB7"/>
    <w:rsid w:val="005212A5"/>
    <w:rsid w:val="00521A6E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52D2"/>
    <w:rsid w:val="00555777"/>
    <w:rsid w:val="00557A82"/>
    <w:rsid w:val="00557FA5"/>
    <w:rsid w:val="005612E7"/>
    <w:rsid w:val="00561B9E"/>
    <w:rsid w:val="005629EF"/>
    <w:rsid w:val="0056448B"/>
    <w:rsid w:val="00564BBF"/>
    <w:rsid w:val="00565F49"/>
    <w:rsid w:val="0057171D"/>
    <w:rsid w:val="00572A89"/>
    <w:rsid w:val="005730CA"/>
    <w:rsid w:val="00577DD8"/>
    <w:rsid w:val="00581E78"/>
    <w:rsid w:val="00582973"/>
    <w:rsid w:val="00583955"/>
    <w:rsid w:val="0058788C"/>
    <w:rsid w:val="00590400"/>
    <w:rsid w:val="0059085D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B04"/>
    <w:rsid w:val="005B1D63"/>
    <w:rsid w:val="005B2D4F"/>
    <w:rsid w:val="005B4C9A"/>
    <w:rsid w:val="005C1F48"/>
    <w:rsid w:val="005C43B5"/>
    <w:rsid w:val="005C452F"/>
    <w:rsid w:val="005C5E10"/>
    <w:rsid w:val="005C7629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E5964"/>
    <w:rsid w:val="005F5D09"/>
    <w:rsid w:val="006000A1"/>
    <w:rsid w:val="00602DA4"/>
    <w:rsid w:val="00605BD1"/>
    <w:rsid w:val="00606036"/>
    <w:rsid w:val="00610B0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32BDB"/>
    <w:rsid w:val="00633E3A"/>
    <w:rsid w:val="0064092A"/>
    <w:rsid w:val="00643E1D"/>
    <w:rsid w:val="00646347"/>
    <w:rsid w:val="00650664"/>
    <w:rsid w:val="006519E2"/>
    <w:rsid w:val="0065431D"/>
    <w:rsid w:val="00654AD7"/>
    <w:rsid w:val="00654FB1"/>
    <w:rsid w:val="00655CE8"/>
    <w:rsid w:val="00656784"/>
    <w:rsid w:val="00656F35"/>
    <w:rsid w:val="0065721A"/>
    <w:rsid w:val="00664947"/>
    <w:rsid w:val="00665C76"/>
    <w:rsid w:val="006673AF"/>
    <w:rsid w:val="0066794D"/>
    <w:rsid w:val="006717FC"/>
    <w:rsid w:val="00672D11"/>
    <w:rsid w:val="006745B3"/>
    <w:rsid w:val="00675E70"/>
    <w:rsid w:val="00681226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1823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C668B"/>
    <w:rsid w:val="006D0A8A"/>
    <w:rsid w:val="006D1018"/>
    <w:rsid w:val="006D24C7"/>
    <w:rsid w:val="006D59D2"/>
    <w:rsid w:val="006E025F"/>
    <w:rsid w:val="006E0803"/>
    <w:rsid w:val="006E15A3"/>
    <w:rsid w:val="006E2D74"/>
    <w:rsid w:val="006E500E"/>
    <w:rsid w:val="006E7A13"/>
    <w:rsid w:val="006F002C"/>
    <w:rsid w:val="006F0833"/>
    <w:rsid w:val="006F3374"/>
    <w:rsid w:val="006F7A7D"/>
    <w:rsid w:val="007039E0"/>
    <w:rsid w:val="00703DE5"/>
    <w:rsid w:val="00710686"/>
    <w:rsid w:val="007110E5"/>
    <w:rsid w:val="00711935"/>
    <w:rsid w:val="00720EB7"/>
    <w:rsid w:val="00722F16"/>
    <w:rsid w:val="007232A7"/>
    <w:rsid w:val="00730142"/>
    <w:rsid w:val="00732A48"/>
    <w:rsid w:val="00734441"/>
    <w:rsid w:val="00735696"/>
    <w:rsid w:val="00741BAC"/>
    <w:rsid w:val="0074430F"/>
    <w:rsid w:val="00745DAA"/>
    <w:rsid w:val="007462C8"/>
    <w:rsid w:val="00750175"/>
    <w:rsid w:val="00751390"/>
    <w:rsid w:val="00752DE9"/>
    <w:rsid w:val="00755F01"/>
    <w:rsid w:val="00760BCA"/>
    <w:rsid w:val="00761484"/>
    <w:rsid w:val="007618F2"/>
    <w:rsid w:val="00763796"/>
    <w:rsid w:val="0076548B"/>
    <w:rsid w:val="007667B0"/>
    <w:rsid w:val="00767847"/>
    <w:rsid w:val="00770421"/>
    <w:rsid w:val="007718E4"/>
    <w:rsid w:val="00774A89"/>
    <w:rsid w:val="00775766"/>
    <w:rsid w:val="0078061C"/>
    <w:rsid w:val="00780932"/>
    <w:rsid w:val="00780BF8"/>
    <w:rsid w:val="00780D75"/>
    <w:rsid w:val="00780F9B"/>
    <w:rsid w:val="00781EA2"/>
    <w:rsid w:val="00783549"/>
    <w:rsid w:val="00784073"/>
    <w:rsid w:val="00790080"/>
    <w:rsid w:val="007929F4"/>
    <w:rsid w:val="007958F0"/>
    <w:rsid w:val="007A303B"/>
    <w:rsid w:val="007A3380"/>
    <w:rsid w:val="007A4066"/>
    <w:rsid w:val="007A4A46"/>
    <w:rsid w:val="007A64CE"/>
    <w:rsid w:val="007A71E2"/>
    <w:rsid w:val="007C6D68"/>
    <w:rsid w:val="007C7EFA"/>
    <w:rsid w:val="007D2C1B"/>
    <w:rsid w:val="007D2D12"/>
    <w:rsid w:val="007D4F1D"/>
    <w:rsid w:val="007D5368"/>
    <w:rsid w:val="007D5A27"/>
    <w:rsid w:val="007E2F59"/>
    <w:rsid w:val="007E3D03"/>
    <w:rsid w:val="007E458A"/>
    <w:rsid w:val="007E6D9E"/>
    <w:rsid w:val="007E701F"/>
    <w:rsid w:val="007E7358"/>
    <w:rsid w:val="007E7708"/>
    <w:rsid w:val="007E7C28"/>
    <w:rsid w:val="007F0255"/>
    <w:rsid w:val="007F05F8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2F01"/>
    <w:rsid w:val="008269AA"/>
    <w:rsid w:val="00826D1D"/>
    <w:rsid w:val="00831D1B"/>
    <w:rsid w:val="00833AA3"/>
    <w:rsid w:val="0083569D"/>
    <w:rsid w:val="00836AB1"/>
    <w:rsid w:val="00841763"/>
    <w:rsid w:val="00844254"/>
    <w:rsid w:val="00845BD2"/>
    <w:rsid w:val="00845FEC"/>
    <w:rsid w:val="0084747A"/>
    <w:rsid w:val="008474A3"/>
    <w:rsid w:val="00847B19"/>
    <w:rsid w:val="00852C32"/>
    <w:rsid w:val="00853972"/>
    <w:rsid w:val="00854714"/>
    <w:rsid w:val="00856D53"/>
    <w:rsid w:val="008575A9"/>
    <w:rsid w:val="0085773C"/>
    <w:rsid w:val="00857EE7"/>
    <w:rsid w:val="008620FB"/>
    <w:rsid w:val="008625EC"/>
    <w:rsid w:val="0086750B"/>
    <w:rsid w:val="00870464"/>
    <w:rsid w:val="00872B28"/>
    <w:rsid w:val="008737B7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5E0B"/>
    <w:rsid w:val="008A68E6"/>
    <w:rsid w:val="008A6B8B"/>
    <w:rsid w:val="008B4D4F"/>
    <w:rsid w:val="008B6D00"/>
    <w:rsid w:val="008C0B32"/>
    <w:rsid w:val="008C0BB6"/>
    <w:rsid w:val="008C0F7B"/>
    <w:rsid w:val="008C252D"/>
    <w:rsid w:val="008C6EA0"/>
    <w:rsid w:val="008D1138"/>
    <w:rsid w:val="008D146A"/>
    <w:rsid w:val="008D1F58"/>
    <w:rsid w:val="008D39AC"/>
    <w:rsid w:val="008D4B2A"/>
    <w:rsid w:val="008D582F"/>
    <w:rsid w:val="008D649A"/>
    <w:rsid w:val="008D66B8"/>
    <w:rsid w:val="008E1689"/>
    <w:rsid w:val="008E1992"/>
    <w:rsid w:val="008E381B"/>
    <w:rsid w:val="008E4988"/>
    <w:rsid w:val="008E7BEF"/>
    <w:rsid w:val="008F0BE0"/>
    <w:rsid w:val="008F21F4"/>
    <w:rsid w:val="008F21F8"/>
    <w:rsid w:val="008F31EE"/>
    <w:rsid w:val="008F340D"/>
    <w:rsid w:val="008F510B"/>
    <w:rsid w:val="008F5307"/>
    <w:rsid w:val="008F5B73"/>
    <w:rsid w:val="008F7AF3"/>
    <w:rsid w:val="00900381"/>
    <w:rsid w:val="00906CF7"/>
    <w:rsid w:val="00911BDE"/>
    <w:rsid w:val="00913403"/>
    <w:rsid w:val="009163D0"/>
    <w:rsid w:val="00917565"/>
    <w:rsid w:val="00924ABA"/>
    <w:rsid w:val="00925F70"/>
    <w:rsid w:val="009277AD"/>
    <w:rsid w:val="00927EB8"/>
    <w:rsid w:val="00930066"/>
    <w:rsid w:val="0093006F"/>
    <w:rsid w:val="009307E9"/>
    <w:rsid w:val="00934B2B"/>
    <w:rsid w:val="00935814"/>
    <w:rsid w:val="00937EBC"/>
    <w:rsid w:val="00941044"/>
    <w:rsid w:val="00941A7B"/>
    <w:rsid w:val="009441D7"/>
    <w:rsid w:val="009525D6"/>
    <w:rsid w:val="00955652"/>
    <w:rsid w:val="009566AF"/>
    <w:rsid w:val="00956D02"/>
    <w:rsid w:val="00956F3A"/>
    <w:rsid w:val="00960A96"/>
    <w:rsid w:val="00961D04"/>
    <w:rsid w:val="00964A4C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7E77"/>
    <w:rsid w:val="00997FAC"/>
    <w:rsid w:val="009A1083"/>
    <w:rsid w:val="009A6359"/>
    <w:rsid w:val="009A7799"/>
    <w:rsid w:val="009B0664"/>
    <w:rsid w:val="009B1F56"/>
    <w:rsid w:val="009B27AF"/>
    <w:rsid w:val="009C5D27"/>
    <w:rsid w:val="009D2704"/>
    <w:rsid w:val="009D3FEC"/>
    <w:rsid w:val="009D574B"/>
    <w:rsid w:val="009D7071"/>
    <w:rsid w:val="009E0487"/>
    <w:rsid w:val="009E2160"/>
    <w:rsid w:val="009F0256"/>
    <w:rsid w:val="009F42CF"/>
    <w:rsid w:val="009F5005"/>
    <w:rsid w:val="009F5240"/>
    <w:rsid w:val="009F5B2F"/>
    <w:rsid w:val="009F651F"/>
    <w:rsid w:val="00A006D3"/>
    <w:rsid w:val="00A00BF7"/>
    <w:rsid w:val="00A05999"/>
    <w:rsid w:val="00A1658F"/>
    <w:rsid w:val="00A16DE7"/>
    <w:rsid w:val="00A17517"/>
    <w:rsid w:val="00A1779A"/>
    <w:rsid w:val="00A2159E"/>
    <w:rsid w:val="00A22036"/>
    <w:rsid w:val="00A24597"/>
    <w:rsid w:val="00A24CAE"/>
    <w:rsid w:val="00A2699A"/>
    <w:rsid w:val="00A26F16"/>
    <w:rsid w:val="00A305A6"/>
    <w:rsid w:val="00A3136D"/>
    <w:rsid w:val="00A31665"/>
    <w:rsid w:val="00A31784"/>
    <w:rsid w:val="00A33F4A"/>
    <w:rsid w:val="00A341BC"/>
    <w:rsid w:val="00A35B09"/>
    <w:rsid w:val="00A3625A"/>
    <w:rsid w:val="00A4290C"/>
    <w:rsid w:val="00A45C25"/>
    <w:rsid w:val="00A469A6"/>
    <w:rsid w:val="00A50BFE"/>
    <w:rsid w:val="00A51D91"/>
    <w:rsid w:val="00A52C64"/>
    <w:rsid w:val="00A52E0E"/>
    <w:rsid w:val="00A54739"/>
    <w:rsid w:val="00A615F4"/>
    <w:rsid w:val="00A63F47"/>
    <w:rsid w:val="00A64E47"/>
    <w:rsid w:val="00A70478"/>
    <w:rsid w:val="00A70727"/>
    <w:rsid w:val="00A71291"/>
    <w:rsid w:val="00A71EC0"/>
    <w:rsid w:val="00A72421"/>
    <w:rsid w:val="00A73219"/>
    <w:rsid w:val="00A742C1"/>
    <w:rsid w:val="00A82695"/>
    <w:rsid w:val="00A839B6"/>
    <w:rsid w:val="00A84120"/>
    <w:rsid w:val="00A9159A"/>
    <w:rsid w:val="00A95100"/>
    <w:rsid w:val="00A96511"/>
    <w:rsid w:val="00A970A6"/>
    <w:rsid w:val="00AA0420"/>
    <w:rsid w:val="00AA26BC"/>
    <w:rsid w:val="00AA2F6A"/>
    <w:rsid w:val="00AA4367"/>
    <w:rsid w:val="00AA4AA6"/>
    <w:rsid w:val="00AA666B"/>
    <w:rsid w:val="00AA7C2D"/>
    <w:rsid w:val="00AB19ED"/>
    <w:rsid w:val="00AB1FFF"/>
    <w:rsid w:val="00AB27EE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E3FDA"/>
    <w:rsid w:val="00AE4E3E"/>
    <w:rsid w:val="00AE710D"/>
    <w:rsid w:val="00AF0F67"/>
    <w:rsid w:val="00AF10A1"/>
    <w:rsid w:val="00AF1753"/>
    <w:rsid w:val="00AF2634"/>
    <w:rsid w:val="00AF2839"/>
    <w:rsid w:val="00AF6BE0"/>
    <w:rsid w:val="00AF6C12"/>
    <w:rsid w:val="00B0135C"/>
    <w:rsid w:val="00B038F4"/>
    <w:rsid w:val="00B057CE"/>
    <w:rsid w:val="00B07B9B"/>
    <w:rsid w:val="00B07BF5"/>
    <w:rsid w:val="00B11A30"/>
    <w:rsid w:val="00B12CED"/>
    <w:rsid w:val="00B14218"/>
    <w:rsid w:val="00B16B65"/>
    <w:rsid w:val="00B16F0D"/>
    <w:rsid w:val="00B2060C"/>
    <w:rsid w:val="00B21C0D"/>
    <w:rsid w:val="00B23249"/>
    <w:rsid w:val="00B2415A"/>
    <w:rsid w:val="00B25A1E"/>
    <w:rsid w:val="00B33335"/>
    <w:rsid w:val="00B33644"/>
    <w:rsid w:val="00B373A5"/>
    <w:rsid w:val="00B37740"/>
    <w:rsid w:val="00B37FCB"/>
    <w:rsid w:val="00B40EAA"/>
    <w:rsid w:val="00B4102D"/>
    <w:rsid w:val="00B42169"/>
    <w:rsid w:val="00B44104"/>
    <w:rsid w:val="00B44C70"/>
    <w:rsid w:val="00B4560F"/>
    <w:rsid w:val="00B513C7"/>
    <w:rsid w:val="00B531CF"/>
    <w:rsid w:val="00B56430"/>
    <w:rsid w:val="00B56DAE"/>
    <w:rsid w:val="00B5774C"/>
    <w:rsid w:val="00B6028D"/>
    <w:rsid w:val="00B605AE"/>
    <w:rsid w:val="00B62D4E"/>
    <w:rsid w:val="00B66B64"/>
    <w:rsid w:val="00B67055"/>
    <w:rsid w:val="00B715AE"/>
    <w:rsid w:val="00B73A2C"/>
    <w:rsid w:val="00B74A61"/>
    <w:rsid w:val="00B7549F"/>
    <w:rsid w:val="00B75CA1"/>
    <w:rsid w:val="00B80334"/>
    <w:rsid w:val="00B8042D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EFB"/>
    <w:rsid w:val="00BA719C"/>
    <w:rsid w:val="00BB0E7A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17C3"/>
    <w:rsid w:val="00BD2E07"/>
    <w:rsid w:val="00BD417D"/>
    <w:rsid w:val="00BE19C5"/>
    <w:rsid w:val="00BE2990"/>
    <w:rsid w:val="00BE6DEE"/>
    <w:rsid w:val="00BF0721"/>
    <w:rsid w:val="00BF1216"/>
    <w:rsid w:val="00BF164B"/>
    <w:rsid w:val="00BF2D24"/>
    <w:rsid w:val="00BF3D41"/>
    <w:rsid w:val="00BF4010"/>
    <w:rsid w:val="00BF5D92"/>
    <w:rsid w:val="00BF6AD7"/>
    <w:rsid w:val="00BF6E06"/>
    <w:rsid w:val="00C0207E"/>
    <w:rsid w:val="00C03A7D"/>
    <w:rsid w:val="00C1075C"/>
    <w:rsid w:val="00C11EC3"/>
    <w:rsid w:val="00C14E03"/>
    <w:rsid w:val="00C15CB6"/>
    <w:rsid w:val="00C16C8D"/>
    <w:rsid w:val="00C22CC4"/>
    <w:rsid w:val="00C253ED"/>
    <w:rsid w:val="00C27463"/>
    <w:rsid w:val="00C27530"/>
    <w:rsid w:val="00C27F31"/>
    <w:rsid w:val="00C30FFA"/>
    <w:rsid w:val="00C31EAE"/>
    <w:rsid w:val="00C32AA9"/>
    <w:rsid w:val="00C33763"/>
    <w:rsid w:val="00C34474"/>
    <w:rsid w:val="00C362A0"/>
    <w:rsid w:val="00C4270D"/>
    <w:rsid w:val="00C44D4E"/>
    <w:rsid w:val="00C45E3B"/>
    <w:rsid w:val="00C46366"/>
    <w:rsid w:val="00C519CD"/>
    <w:rsid w:val="00C564AC"/>
    <w:rsid w:val="00C56A0F"/>
    <w:rsid w:val="00C60C78"/>
    <w:rsid w:val="00C60E76"/>
    <w:rsid w:val="00C639B4"/>
    <w:rsid w:val="00C641E7"/>
    <w:rsid w:val="00C6550E"/>
    <w:rsid w:val="00C66E7B"/>
    <w:rsid w:val="00C7000A"/>
    <w:rsid w:val="00C70E33"/>
    <w:rsid w:val="00C75EB4"/>
    <w:rsid w:val="00C77140"/>
    <w:rsid w:val="00C807EE"/>
    <w:rsid w:val="00C81176"/>
    <w:rsid w:val="00C81C63"/>
    <w:rsid w:val="00C8286A"/>
    <w:rsid w:val="00C839D2"/>
    <w:rsid w:val="00C86755"/>
    <w:rsid w:val="00C913F1"/>
    <w:rsid w:val="00C933FE"/>
    <w:rsid w:val="00C958D0"/>
    <w:rsid w:val="00C95DE9"/>
    <w:rsid w:val="00CA1252"/>
    <w:rsid w:val="00CA1765"/>
    <w:rsid w:val="00CA298D"/>
    <w:rsid w:val="00CA3BEA"/>
    <w:rsid w:val="00CA6BB1"/>
    <w:rsid w:val="00CA74CE"/>
    <w:rsid w:val="00CA7B6B"/>
    <w:rsid w:val="00CB4A56"/>
    <w:rsid w:val="00CB5410"/>
    <w:rsid w:val="00CB62B3"/>
    <w:rsid w:val="00CC10B7"/>
    <w:rsid w:val="00CC1306"/>
    <w:rsid w:val="00CC17FF"/>
    <w:rsid w:val="00CC1F0C"/>
    <w:rsid w:val="00CC73AF"/>
    <w:rsid w:val="00CD19A4"/>
    <w:rsid w:val="00CD296D"/>
    <w:rsid w:val="00CD32F9"/>
    <w:rsid w:val="00CD3753"/>
    <w:rsid w:val="00CD4A55"/>
    <w:rsid w:val="00CD5287"/>
    <w:rsid w:val="00CD586B"/>
    <w:rsid w:val="00CD68A9"/>
    <w:rsid w:val="00CE0B96"/>
    <w:rsid w:val="00CE1605"/>
    <w:rsid w:val="00CE17B6"/>
    <w:rsid w:val="00CE4544"/>
    <w:rsid w:val="00CE5CD1"/>
    <w:rsid w:val="00CE7057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4AE3"/>
    <w:rsid w:val="00D1747E"/>
    <w:rsid w:val="00D22075"/>
    <w:rsid w:val="00D220AC"/>
    <w:rsid w:val="00D220F2"/>
    <w:rsid w:val="00D223E6"/>
    <w:rsid w:val="00D31FA6"/>
    <w:rsid w:val="00D322EE"/>
    <w:rsid w:val="00D3245E"/>
    <w:rsid w:val="00D331E4"/>
    <w:rsid w:val="00D342CB"/>
    <w:rsid w:val="00D35DC4"/>
    <w:rsid w:val="00D36981"/>
    <w:rsid w:val="00D4302B"/>
    <w:rsid w:val="00D438EC"/>
    <w:rsid w:val="00D44C56"/>
    <w:rsid w:val="00D46CF2"/>
    <w:rsid w:val="00D47B31"/>
    <w:rsid w:val="00D50119"/>
    <w:rsid w:val="00D51238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770B2"/>
    <w:rsid w:val="00D77342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63E4"/>
    <w:rsid w:val="00DC7D99"/>
    <w:rsid w:val="00DD1327"/>
    <w:rsid w:val="00DD3CE9"/>
    <w:rsid w:val="00DD4B7B"/>
    <w:rsid w:val="00DE158E"/>
    <w:rsid w:val="00DE1D78"/>
    <w:rsid w:val="00DE3694"/>
    <w:rsid w:val="00DE5ACB"/>
    <w:rsid w:val="00DF3E3F"/>
    <w:rsid w:val="00E01F26"/>
    <w:rsid w:val="00E02FB5"/>
    <w:rsid w:val="00E03AB6"/>
    <w:rsid w:val="00E04A9A"/>
    <w:rsid w:val="00E06FCF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21B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55CB1"/>
    <w:rsid w:val="00E578E6"/>
    <w:rsid w:val="00E6246A"/>
    <w:rsid w:val="00E71EBE"/>
    <w:rsid w:val="00E7356E"/>
    <w:rsid w:val="00E77BBC"/>
    <w:rsid w:val="00E77D53"/>
    <w:rsid w:val="00E83288"/>
    <w:rsid w:val="00E91BE3"/>
    <w:rsid w:val="00E9301D"/>
    <w:rsid w:val="00E93B3E"/>
    <w:rsid w:val="00EA1C79"/>
    <w:rsid w:val="00EA6A3D"/>
    <w:rsid w:val="00EA7BCF"/>
    <w:rsid w:val="00EB34B7"/>
    <w:rsid w:val="00EB4DF7"/>
    <w:rsid w:val="00EB52B3"/>
    <w:rsid w:val="00EB5AD4"/>
    <w:rsid w:val="00EC39FC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4421"/>
    <w:rsid w:val="00EF5049"/>
    <w:rsid w:val="00EF5CCB"/>
    <w:rsid w:val="00EF5D57"/>
    <w:rsid w:val="00EF62A9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2559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843C3"/>
    <w:rsid w:val="00F8520E"/>
    <w:rsid w:val="00F90997"/>
    <w:rsid w:val="00F909B4"/>
    <w:rsid w:val="00F9135F"/>
    <w:rsid w:val="00F96671"/>
    <w:rsid w:val="00F9718C"/>
    <w:rsid w:val="00F97D30"/>
    <w:rsid w:val="00FA061A"/>
    <w:rsid w:val="00FA1526"/>
    <w:rsid w:val="00FA26CC"/>
    <w:rsid w:val="00FA2BB2"/>
    <w:rsid w:val="00FA3702"/>
    <w:rsid w:val="00FB1DB3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722"/>
    <w:rsid w:val="00FD39F1"/>
    <w:rsid w:val="00FD56CC"/>
    <w:rsid w:val="00FD716B"/>
    <w:rsid w:val="00FE0211"/>
    <w:rsid w:val="00FE04BE"/>
    <w:rsid w:val="00FE05EB"/>
    <w:rsid w:val="00FE1B64"/>
    <w:rsid w:val="00FE1CBD"/>
    <w:rsid w:val="00FE2709"/>
    <w:rsid w:val="00FE5E9D"/>
    <w:rsid w:val="00FE77FF"/>
    <w:rsid w:val="00FF3D19"/>
    <w:rsid w:val="00FF6876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E1AB1-8048-48E8-AB37-0AA8848B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CC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02FB5"/>
    <w:rPr>
      <w:color w:val="808080"/>
    </w:rPr>
  </w:style>
  <w:style w:type="paragraph" w:styleId="Paragrafoelenco">
    <w:name w:val="List Paragraph"/>
    <w:basedOn w:val="Normale"/>
    <w:uiPriority w:val="34"/>
    <w:qFormat/>
    <w:rsid w:val="00C3447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0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7EE"/>
  </w:style>
  <w:style w:type="paragraph" w:styleId="Pidipagina">
    <w:name w:val="footer"/>
    <w:basedOn w:val="Normale"/>
    <w:link w:val="PidipaginaCarattere"/>
    <w:uiPriority w:val="99"/>
    <w:unhideWhenUsed/>
    <w:rsid w:val="00C80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0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DAE50-D81F-44EE-81A5-BB9ADCF3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Fabrizio Cei</cp:lastModifiedBy>
  <cp:revision>117</cp:revision>
  <cp:lastPrinted>2017-06-05T07:52:00Z</cp:lastPrinted>
  <dcterms:created xsi:type="dcterms:W3CDTF">2016-06-03T11:39:00Z</dcterms:created>
  <dcterms:modified xsi:type="dcterms:W3CDTF">2018-02-05T08:20:00Z</dcterms:modified>
</cp:coreProperties>
</file>